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23" w:rsidRDefault="00E10E29" w:rsidP="00D66D2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="00D66D2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 w:rsid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Учетной политике </w:t>
      </w:r>
    </w:p>
    <w:p w:rsidR="00530D2A" w:rsidRPr="00D66D23" w:rsidRDefault="00530D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0D2A" w:rsidRDefault="00E10E29" w:rsidP="00C73C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проведения инвентаризации активов и обязательств</w:t>
      </w:r>
      <w:r w:rsid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учреждения</w:t>
      </w:r>
    </w:p>
    <w:p w:rsidR="001B3E2B" w:rsidRDefault="001B3E2B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 соответствии со следующими документами: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Законом от 06.12.2011 № 402-ФЗ «О бухгалтерском учете»;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 отчетности организаций государственного сектора», утвержденным приказом Минфина от 31.12.2016 № 256н;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 27.02.2018 32н;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 ошибки», утвержденным приказом Минфина от 30.12.2017 № 274н;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 первичным документам и регистрам,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30.03.2015 № 52н;</w:t>
      </w:r>
    </w:p>
    <w:p w:rsidR="00530D2A" w:rsidRPr="00D66D23" w:rsidRDefault="00E10E29" w:rsidP="00422FF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 первичным документам и регистрам,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15.04.2021 № 61н</w:t>
      </w:r>
      <w:r w:rsidR="00D66D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3E2B" w:rsidRDefault="001B3E2B" w:rsidP="00C73C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0D2A" w:rsidRPr="00D66D23" w:rsidRDefault="00E10E29" w:rsidP="00C73C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финансовых активов и обязательств учреждения, в том числе на забалансовых счетах,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сроки ее проведения, перечень активов и обязательств, проверяемых при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инвентаризации.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 его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местонахождения и все виды финансовых активов и обязательств учреждения.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подлежит имущество, находящееся на ответственном хранении учреждения.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 его местонахождению и в разрезе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ответственных (материально ответственных) лиц, далее – ответственные лица.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1.3. Цель инвентаризации – обеспечить достоверность данных учета и отчетности.</w:t>
      </w:r>
    </w:p>
    <w:p w:rsidR="00530D2A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Проведение инвентаризации обязательно:</w:t>
      </w:r>
    </w:p>
    <w:p w:rsidR="00530D2A" w:rsidRPr="00D66D23" w:rsidRDefault="00E10E29" w:rsidP="00422FF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перед составлением годовой отчетности</w:t>
      </w:r>
      <w:r w:rsidR="00D66D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30D2A" w:rsidRPr="00BE1C7E" w:rsidRDefault="00E10E29" w:rsidP="00422FF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1C7E">
        <w:rPr>
          <w:rFonts w:hAnsi="Times New Roman" w:cs="Times New Roman"/>
          <w:color w:val="000000"/>
          <w:sz w:val="24"/>
          <w:szCs w:val="24"/>
          <w:lang w:val="ru-RU"/>
        </w:rPr>
        <w:t xml:space="preserve">при смене </w:t>
      </w:r>
      <w:r w:rsidR="00D66D23">
        <w:rPr>
          <w:rFonts w:hAnsi="Times New Roman" w:cs="Times New Roman"/>
          <w:color w:val="000000"/>
          <w:sz w:val="24"/>
          <w:szCs w:val="24"/>
          <w:lang w:val="ru-RU"/>
        </w:rPr>
        <w:t>материально-</w:t>
      </w:r>
      <w:r w:rsidRPr="00BE1C7E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лиц;</w:t>
      </w:r>
    </w:p>
    <w:p w:rsidR="00530D2A" w:rsidRPr="00D66D23" w:rsidRDefault="00E10E29" w:rsidP="00422FF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 выявлении фактов хищения, злоупотребления или порчи имущества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(немедленно по установлении таких фактов);</w:t>
      </w:r>
    </w:p>
    <w:p w:rsidR="00530D2A" w:rsidRPr="00D66D23" w:rsidRDefault="00E10E29" w:rsidP="00422FF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стихийного бедствия, пожара и других чрезвычайных ситуаций, вызванных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экстремальными условиями (сразу же по окончании пожара или стихийного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бедствия);</w:t>
      </w:r>
    </w:p>
    <w:p w:rsidR="00530D2A" w:rsidRPr="00D66D23" w:rsidRDefault="00E10E29" w:rsidP="00422FF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 реорганизации, изменении типа учреждения или ликвидации учреждения;</w:t>
      </w:r>
    </w:p>
    <w:p w:rsidR="00530D2A" w:rsidRPr="00D66D23" w:rsidRDefault="00E10E29" w:rsidP="00422FF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 других случаях, предусмотренных действующим законодательством.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1.5. Имущество, которое поступило во время инвентаризации, принимают ответственные лица в присутствии членов инвентаризационной комиссии и заносят его в отдельную инвентаризационную опись. В акт о результатах инвентаризации такое имущество не включается. Описи прилагают к акту о результатах инвентаризации.</w:t>
      </w:r>
    </w:p>
    <w:p w:rsidR="00530D2A" w:rsidRPr="00D66D23" w:rsidRDefault="00E10E29" w:rsidP="00C73C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Общий порядок и сроки проведения инвентаризации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2.1. Для проведения инвентаризации в учреждении создается постоянно действующая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</w:t>
      </w:r>
      <w:r w:rsidR="00BE1C7E">
        <w:rPr>
          <w:rFonts w:hAnsi="Times New Roman" w:cs="Times New Roman"/>
          <w:color w:val="000000"/>
          <w:sz w:val="24"/>
          <w:szCs w:val="24"/>
          <w:lang w:val="ru-RU"/>
        </w:rPr>
        <w:t>, которая утверждается руководителем учреждения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E1C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учреждения, сотрудников бухгалтерии.</w:t>
      </w:r>
      <w:r w:rsidR="00422FF0">
        <w:rPr>
          <w:rFonts w:hAnsi="Times New Roman" w:cs="Times New Roman"/>
          <w:color w:val="000000"/>
          <w:sz w:val="24"/>
          <w:szCs w:val="24"/>
          <w:lang w:val="ru-RU"/>
        </w:rPr>
        <w:t xml:space="preserve"> В инвентаризационную комиссию могут быть включены представители независимых аудиторских организаций.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2.2. Инвентаризационная комиссия выполняет следующие функции: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проверка фактического наличия имущества, как собственного, так и не принадлежащего учреждению, но числящегося в бухгалтерском учете;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проверка соблюдения правил содержания и эксплуатации основных средств, использования нематериальных активов, а также правил и условий хранения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денежных средств;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определение состояния имущества и его назначения;</w:t>
      </w:r>
    </w:p>
    <w:p w:rsidR="00530D2A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обесценения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сопоставление данных бухгалтерского учета с фактическим наличием имущества, с выписками из счетов, с данными актов сверок;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проверка правильности расчета и обоснованности создания резервов, достоверности расходов будущих периодов;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проверка документации на активы и обязательства;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выявление дебиторской задолженности, безнадежной к взысканию и сомнительной, подготовка предложений о списании такой задолженности;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выявление кредиторской задолженности, не востребованной кредиторами, подготовка предложений о списании такой задолженности;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составление инвентаризационных описей, в которых указываются все объекты инвентаризации, их количество, статус и целевая функция;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составление ведомости по расхождениям, если они обнаружены, а также выявление причин таких отклонений;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оформление протоколов заседания инвентаризационной комиссии;</w:t>
      </w:r>
    </w:p>
    <w:p w:rsidR="00530D2A" w:rsidRPr="00D66D23" w:rsidRDefault="00E10E29" w:rsidP="00422FF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изменению учета и устранению обстоятельств, которые повлекли неточности и ошибки.</w:t>
      </w:r>
    </w:p>
    <w:p w:rsidR="00226FB0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2.3. Инвентаризации подлежит </w:t>
      </w:r>
      <w:r w:rsidR="00226FB0"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имущество учреждения</w:t>
      </w:r>
      <w:r w:rsidR="00226FB0">
        <w:rPr>
          <w:rFonts w:hAnsi="Times New Roman" w:cs="Times New Roman"/>
          <w:color w:val="000000"/>
          <w:sz w:val="24"/>
          <w:szCs w:val="24"/>
          <w:lang w:val="ru-RU"/>
        </w:rPr>
        <w:t xml:space="preserve"> независимо от его местонахождения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, а также следующие финансовые активы,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обязательства и финансовые результаты:</w:t>
      </w:r>
      <w:r w:rsidR="00226FB0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основные средства, материальные запасы, денежные средства, денежные документы, расчеты по доходам, расчеты по выданным авансам, расчеты с подотчетными лицами, расчеты по ущербу имущества и иным доходам, расчеты с </w:t>
      </w:r>
      <w:r w:rsidR="00226FB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финансовым органом по поступлениям в бюджет, </w:t>
      </w:r>
      <w:r w:rsidR="00226FB0" w:rsidRPr="00D66D23">
        <w:rPr>
          <w:rFonts w:hAnsi="Times New Roman" w:cs="Times New Roman"/>
          <w:color w:val="000000"/>
          <w:sz w:val="24"/>
          <w:szCs w:val="24"/>
          <w:lang w:val="ru-RU"/>
        </w:rPr>
        <w:t>расчеты по принятым обязательствам</w:t>
      </w:r>
      <w:r w:rsidR="00226FB0">
        <w:rPr>
          <w:rFonts w:hAnsi="Times New Roman" w:cs="Times New Roman"/>
          <w:color w:val="000000"/>
          <w:sz w:val="24"/>
          <w:szCs w:val="24"/>
          <w:lang w:val="ru-RU"/>
        </w:rPr>
        <w:t>, расчеты по платежам в бюджеты, прочие расчеты с кредиторами,</w:t>
      </w:r>
      <w:r w:rsidR="00226FB0" w:rsidRPr="00226F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FB0" w:rsidRPr="00D66D23">
        <w:rPr>
          <w:rFonts w:hAnsi="Times New Roman" w:cs="Times New Roman"/>
          <w:color w:val="000000"/>
          <w:sz w:val="24"/>
          <w:szCs w:val="24"/>
          <w:lang w:val="ru-RU"/>
        </w:rPr>
        <w:t>расчеты с кредиторами по долговым обязательствам</w:t>
      </w:r>
      <w:r w:rsidR="00226FB0">
        <w:rPr>
          <w:rFonts w:hAnsi="Times New Roman" w:cs="Times New Roman"/>
          <w:color w:val="000000"/>
          <w:sz w:val="24"/>
          <w:szCs w:val="24"/>
          <w:lang w:val="ru-RU"/>
        </w:rPr>
        <w:t xml:space="preserve">, расходы будущих периодов, резервы предстоящих расходов, счета санкционирования, имущество на забалансовых счетах.    </w:t>
      </w:r>
    </w:p>
    <w:p w:rsidR="00530D2A" w:rsidRPr="00D66D23" w:rsidRDefault="00226FB0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инвентаризации товарно-материальных ценностей. Внеплановые инвентаризации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проводятся на основании приказа руководителя.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2.5. До начала проверки фактического наличия имущества инвентаризационной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надлежит получить приходные и расходные документы или отчеты о движении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материальных ценностей и денежных средств, не сданные и не учтенные бухгалтерией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 расходные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документы, приложенные к реестрам (отчетам), с указанием «до инвентаризации на "___"»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(дата). Это служит основанием для определения остатков имущества к началу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 учетным данным.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2.6. Ответственные лица дают расписки о том, что к началу инвентаризации все расходные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 приходные документы на имущество сданы в бухгалтерию или переданы комиссии и 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ценности, поступившие на их ответственность, оприходованы, а выбывшие – списаны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приобретение или доверенности на получение имущества.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2.7. Фактическое наличие имущества при инвентаризации определяют путем обязательного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подсчета, взвешивания, обмера.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2.8. Проверка фактического наличия имущества производится при обязательном участии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2.9. Для оформления инвентаризации комиссия применяет следующие формы,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утвержденные приказом Минфина от 30.03.2015 № 52н:</w:t>
      </w:r>
    </w:p>
    <w:p w:rsidR="00F10E84" w:rsidRDefault="00E10E29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остатков на счетах учета денежных средств (ф. 0504082);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(сличительная ведомость) бланков строгой отчетности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денежных документов (ф. 0504086);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(сличительная ведомость) по объектам нефинансовых активов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(ф. 0504087)</w:t>
      </w:r>
      <w:r w:rsidR="006D68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10E84" w:rsidRDefault="00E10E29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наличных денежных средств (ф. 0504088);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расчетов с покупателями, поставщиками и прочими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дебиторами и кредиторами (ф. 0504089);</w:t>
      </w:r>
    </w:p>
    <w:p w:rsidR="00342146" w:rsidRDefault="00E10E29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ведомость расхождений по результатам инвентаризации (ф. 0504092);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акт о результатах инвентаризации (ф. 0504835);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опись задолженности по кредитам, займам (ссудам)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(ф. 0504083);</w:t>
      </w:r>
    </w:p>
    <w:p w:rsidR="00530D2A" w:rsidRPr="00D66D23" w:rsidRDefault="00342146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инвентаризационная опись состояния государственного долга Российской Федерации по полученным кредитам и предоставленным гарантиям (ф.0504085);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– инвентаризационная опись </w:t>
      </w:r>
      <w:r w:rsidR="006D685E">
        <w:rPr>
          <w:rFonts w:hAnsi="Times New Roman" w:cs="Times New Roman"/>
          <w:color w:val="000000"/>
          <w:sz w:val="24"/>
          <w:szCs w:val="24"/>
          <w:lang w:val="ru-RU"/>
        </w:rPr>
        <w:t xml:space="preserve">по счетам санкционирования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(ф. 0504081).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Формы заполняют в порядке, установленном Методическими указаниями,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30.03.2015 № 52н.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2.10. Инвентаризационная комиссия обеспечивает полноту и точность внесения в описи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данных о фактических остатках основных средств, нематериальных активов, материальных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запасов и другого имущества, денежных средств, финансовых активов и обязательств,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правильность и своевременность оформления материалов инвентаризации. Также 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обеспечивает внесение в описи обнаруженных признаков обесценения актива.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2.11. Если инвентаризация проводится в течение нескольких дней, то помещения, где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хранятся материальные ценности, при уходе инвентаризационной комиссии должны 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опечатаны. Во время перерывов в работе инвентаризационных комиссий (в обеденный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перерыв, в ночное время, по другим причинам) описи должны храниться в ящике (шкафу,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сейфе) в закрытом помещении, где проводится инвентаризация.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2.12. Если ответственные лица обнаружат после инвентаризации ошибки в описях, они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должны немедленно заявить об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председателю инвентаризационной комиссии.</w:t>
      </w:r>
    </w:p>
    <w:p w:rsidR="00530D2A" w:rsidRPr="00D66D23" w:rsidRDefault="00C73C36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 в случае их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 установленном порядке.</w:t>
      </w:r>
    </w:p>
    <w:p w:rsidR="00530D2A" w:rsidRPr="00D66D23" w:rsidRDefault="00E10E29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есть ли инвентарные карточки, книги и описи на основные средства, как они заполнены;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состояние техпаспортов и других технических документов;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документы о государственной регистрации объектов;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документы на основные средства, которые приняли или сдали на хранение и в аренду.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 получение или оформление.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расхождений и неточностей в регистрах бухгалтерского учета или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технической документации следует внести соответствующие исправления и уточнения.</w:t>
      </w:r>
    </w:p>
    <w:p w:rsidR="00530D2A" w:rsidRPr="00D66D23" w:rsidRDefault="00E10E29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 ходе инвентаризации комиссия проверяет: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фактическое наличие объектов основных средств, эксплуатируются ли они по назначению;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физическое состояние объектов основных средств: рабочее, поломка, износ, порча и т. д.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Данные об эксплуатации и физическом состоянии комиссия указывает в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инвентаризационной описи (ф. 0504087). </w:t>
      </w:r>
    </w:p>
    <w:p w:rsidR="00530D2A" w:rsidRPr="00D66D23" w:rsidRDefault="00C73C36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2.14.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инвентаризации нематериальных активов комиссия проверяет: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есть ли свидетельства, патенты и лицензионные договоры, которые подтверждают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исключительные права учреждения на активы;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учтены ли активы на балансе и нет ли ошибок в учете.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 инвентаризационную опись (ф. 0504087).</w:t>
      </w:r>
    </w:p>
    <w:p w:rsidR="00530D2A" w:rsidRPr="00D66D23" w:rsidRDefault="00C73C36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2.15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 Материальные запасы комиссия проверяет по каждому ответственному лицу и по местам хранения. При инвентаризации материальных запасов, которых нет в учреждении (в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пути, отгруженные, не оплачены в срок, на складах других организаций), проверяется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обоснованность сумм на соответствующих счетах бухучета.</w:t>
      </w:r>
    </w:p>
    <w:p w:rsidR="00530D2A" w:rsidRPr="00D66D23" w:rsidRDefault="00C73C36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2.16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 При инвентаризации денежных средств на лицевых счетах комиссия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сверяет остатки на счет</w:t>
      </w:r>
      <w:r w:rsidR="006D685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85E">
        <w:rPr>
          <w:rFonts w:hAnsi="Times New Roman" w:cs="Times New Roman"/>
          <w:color w:val="000000"/>
          <w:sz w:val="24"/>
          <w:szCs w:val="24"/>
          <w:lang w:val="ru-RU"/>
        </w:rPr>
        <w:t>1.304.05.000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 с выписками из лицевых счетов.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инвентаризационной описи (ф. 050408</w:t>
      </w:r>
      <w:r w:rsidR="0071145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30D2A" w:rsidRPr="00D66D23" w:rsidRDefault="00342146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2.17.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подлежат: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наличные деньги;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бланки строгой отчетности;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денежные документы;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ценные бумаги.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 бланков строгой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отчетности производится путем полного (полистного) пересчета. При проверке бланков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строгой отчетности комиссия фиксирует начальные и конечные номера бланков.</w:t>
      </w:r>
    </w:p>
    <w:p w:rsidR="00530D2A" w:rsidRPr="00D66D23" w:rsidRDefault="00E10E29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 ходе инвентаризации кассы комиссия: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проверяет кассовую книгу, отчеты кассира, приходные и расходные кассовые ордера,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журнал регистрации приходных и расходных кассовых ордеров, доверенности на 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денег, реестр депонированных сумм и другие документы кассовой дисциплины;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сверяет суммы, оприходованные в кассу, с суммами, списанными с лицевого (расчетного)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счета;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поверяет соблюдение кассиром лимита остатка наличных денежных средств,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депонирования невыплаченных сумм зарплаты.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 инвентаризационной описи (ф. 0504088). Результаты инвентаризации денежных документов и бланков строгой отчетности – в инвентаризационной описи (ф. 0504086).</w:t>
      </w:r>
    </w:p>
    <w:p w:rsidR="00530D2A" w:rsidRPr="00D66D23" w:rsidRDefault="00C73C36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2.18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 Инвентаризацию расчетов с дебиторами и кредиторами комиссия проводит с учетом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следующих особенностей: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определяет сроки возникновения задолженности;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выявляет суммы невыплаченной зарплаты (депонированные суммы), а также переплаты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сотрудникам;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сверяет данные бухучета с суммами в актах сверки с покупателями (заказчиками) и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поставщиками (исполнителями, подрядчиками), а также с бюджетом и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внебюджетными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фондами – по налогам и взносам;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проверяет обоснованность задолженности по недостачам, хищениям и ущербам;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выявляет кредиторскую задолженность, не востребованную кредиторами, а также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дебиторскую задолженность, безнадежную к взысканию и сомнительную в соответствии с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положением о задолженности.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инвентаризационной описи (ф. 0504089).</w:t>
      </w:r>
    </w:p>
    <w:p w:rsidR="00530D2A" w:rsidRPr="00D66D23" w:rsidRDefault="00C73C36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2.19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 При инвентаризации расходов будущих периодов комиссия проверяет: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суммы расходов из документов, подтверждающих расходы будущих периодов, – счетов,</w:t>
      </w:r>
      <w:r w:rsidR="00711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актов, договоров, накладных;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соответствие периода учета расходов периоду, который установлен в учетной политике;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– правильность сумм, списываемых на расходы текущего года.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расходов будущих периодов (ф. 0317012).</w:t>
      </w:r>
    </w:p>
    <w:p w:rsidR="00530D2A" w:rsidRPr="00D66D23" w:rsidRDefault="00C73C36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2.20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 При инвентаризации резервов предстоящих расходов комиссия проверяет</w:t>
      </w:r>
      <w:r w:rsidR="00E10E29" w:rsidRPr="00D66D23">
        <w:rPr>
          <w:lang w:val="ru-RU"/>
        </w:rPr>
        <w:br/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правильность их расчета и обоснованность создания.</w:t>
      </w:r>
    </w:p>
    <w:p w:rsidR="00530D2A" w:rsidRPr="00D66D23" w:rsidRDefault="00E10E29" w:rsidP="00F10E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В части резерва на оплату отпусков проверяются: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количество дней неиспользованного отпуска;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– среднедневная сумма расходов на оплату труда;</w:t>
      </w:r>
      <w:r w:rsidRPr="00D66D23">
        <w:rPr>
          <w:lang w:val="ru-RU"/>
        </w:rPr>
        <w:br/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– сумма отчислений </w:t>
      </w:r>
      <w:r w:rsidR="00342146">
        <w:rPr>
          <w:rFonts w:hAnsi="Times New Roman" w:cs="Times New Roman"/>
          <w:color w:val="000000"/>
          <w:sz w:val="24"/>
          <w:szCs w:val="24"/>
          <w:lang w:val="ru-RU"/>
        </w:rPr>
        <w:t>в Социальный фонд России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на страхование от несчастных случаев и профзаболеваний.</w:t>
      </w:r>
    </w:p>
    <w:p w:rsidR="00530D2A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резервов, которого утверждена в учетной политике учреждения</w:t>
      </w:r>
    </w:p>
    <w:p w:rsidR="00C73C36" w:rsidRDefault="00C73C36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2.21. </w:t>
      </w:r>
      <w:r w:rsidR="005E728B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инвентаризации комиссия совместно с сотрудниками бухгалтерии проверяет наличие контрактов, которые заключили в текущем году, и контракты прошлых лет, которые исполняются в текущем году. Проверяет обоснованность отражения показателей на счетах санкционирования.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счетов санкционирования комиссия сверяет:</w:t>
      </w:r>
    </w:p>
    <w:p w:rsidR="00C73C36" w:rsidRDefault="00C73C36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показатели полученных лимитов бюджетных обязательств с показателями бюджетной сметы;</w:t>
      </w:r>
    </w:p>
    <w:p w:rsidR="00C73C36" w:rsidRDefault="00C73C36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показатели по принятым бюджетным обязательствам с контрактами или договорами, приказами о штатном расписании с расчетом годового ФОТ, другими документами, которые подтверждают возникновение бюджетных обязательств;</w:t>
      </w:r>
    </w:p>
    <w:p w:rsidR="00C73C36" w:rsidRPr="00D66D23" w:rsidRDefault="005E728B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показатели по принятым денежным обязательствам с расчетными ведомостями, актами выполненных работ, оказанных услуг, счетами-фактурами, товарными накладными и другими документами, которые подтверждают возникновение денежных обязательств.</w:t>
      </w:r>
    </w:p>
    <w:p w:rsidR="00530D2A" w:rsidRPr="00D66D23" w:rsidRDefault="005E728B" w:rsidP="005E72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E10E29" w:rsidRP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Оформление результатов инвентаризации</w:t>
      </w:r>
    </w:p>
    <w:p w:rsidR="00530D2A" w:rsidRPr="00D66D23" w:rsidRDefault="005E728B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.1. Правильно оформленные инвентаризационной комиссией и подписанные всеми ее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членами и ответственными лицами инвентаризационные описи (сличительные ведомости),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акты о результатах инвентаризации передаются в бухгалтерию для выверки данных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 xml:space="preserve">фактического наличия </w:t>
      </w:r>
      <w:proofErr w:type="spellStart"/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имущественно</w:t>
      </w:r>
      <w:proofErr w:type="spellEnd"/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-материальных и других ценностей, финансовых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активов и обязательств с данными бухгалтерского учета.</w:t>
      </w:r>
    </w:p>
    <w:p w:rsidR="00530D2A" w:rsidRPr="00D66D23" w:rsidRDefault="005E728B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.2. Выявленные расхождения в инвентаризационных описях (сличительных ведомостях)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обобщаются в ведомости расхождений по результатам инвентаризации (ф. 0504092). В этом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случае она будет приложением к акту о результатах инвентаризации (ф. 0504835). Акт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подписывается всеми членами инвентаризационной комиссии и утверждается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руководителем учреждения.</w:t>
      </w:r>
    </w:p>
    <w:p w:rsidR="00530D2A" w:rsidRPr="00D66D23" w:rsidRDefault="005E728B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.3. После завершения инвентаризации выявленные расхождения (неучтенные объекты,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недостачи) должны быть отражены в бухгалтерском учете, а при необходимости материалы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направлены в судебные органы для предъявления гражданского иска.</w:t>
      </w:r>
    </w:p>
    <w:p w:rsidR="00530D2A" w:rsidRPr="00D66D23" w:rsidRDefault="005E728B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.4. Результаты инвентаризации отражаются в бухгалтерском учете и отчетности того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месяца, в котором была закончена инвентаризация, а по годовой инвентаризации – в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530D2A" w:rsidRPr="00D66D23" w:rsidRDefault="005E728B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.5. На суммы выявленных излишков, недостач основных средств, нематериальных активов,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 инвентаризационная комиссия требует объяснение с ответственного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лица по причинам расхождений с данными бухгалтерского учета. Приказом руководителя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создается комиссия для проведения внутреннего служебного расследования для выявления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виновного лица, допустившего возникновение не</w:t>
      </w:r>
      <w:r w:rsidR="00C73C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сохранности доверенных ему</w:t>
      </w:r>
      <w:r w:rsidR="00E10E29">
        <w:rPr>
          <w:rFonts w:hAnsi="Times New Roman" w:cs="Times New Roman"/>
          <w:color w:val="000000"/>
          <w:sz w:val="24"/>
          <w:szCs w:val="24"/>
        </w:rPr>
        <w:t> </w:t>
      </w:r>
      <w:r w:rsidR="00E10E29" w:rsidRPr="00D66D23">
        <w:rPr>
          <w:rFonts w:hAnsi="Times New Roman" w:cs="Times New Roman"/>
          <w:color w:val="000000"/>
          <w:sz w:val="24"/>
          <w:szCs w:val="24"/>
          <w:lang w:val="ru-RU"/>
        </w:rPr>
        <w:t>материальных ценностей.</w:t>
      </w:r>
    </w:p>
    <w:p w:rsidR="00530D2A" w:rsidRPr="00D66D23" w:rsidRDefault="00E10E29" w:rsidP="005E72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инвентаризации</w:t>
      </w:r>
    </w:p>
    <w:p w:rsidR="00530D2A" w:rsidRPr="00D66D23" w:rsidRDefault="00E10E29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6D23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 следующей периодичностью и в сроки.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4538"/>
        <w:gridCol w:w="2052"/>
        <w:gridCol w:w="2093"/>
      </w:tblGrid>
      <w:tr w:rsidR="0053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422FF0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422FF0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422FF0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422FF0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</w:tr>
      <w:tr w:rsidR="0053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422FF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E10E29" w:rsidP="005E728B">
            <w:pPr>
              <w:rPr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5E728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="00711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5E728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53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422FF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E10E29" w:rsidP="005E728B">
            <w:pPr>
              <w:rPr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счетах, дебиторская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5E728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="00711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5E728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530D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422FF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E10E29" w:rsidP="005E72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  <w:r w:rsidR="005E72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5E728B" w:rsidRDefault="00E10E29" w:rsidP="005E728B">
            <w:pPr>
              <w:jc w:val="center"/>
              <w:rPr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Ежеквартально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последний день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квартала</w:t>
            </w:r>
            <w:r w:rsidR="005E72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E728B" w:rsidRPr="005E72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  <w:r w:rsidR="005E728B" w:rsidRPr="005E728B">
              <w:rPr>
                <w:lang w:val="ru-RU"/>
              </w:rPr>
              <w:br/>
            </w:r>
            <w:r w:rsidR="005E728B" w:rsidRPr="005E72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1 </w:t>
            </w:r>
            <w:r w:rsidR="005E72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</w:t>
            </w:r>
            <w:r w:rsidR="005E728B" w:rsidRPr="005E72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5E728B" w:rsidP="005E728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Год, к</w:t>
            </w:r>
            <w:r w:rsidR="00E10E29">
              <w:rPr>
                <w:rFonts w:hAnsi="Times New Roman" w:cs="Times New Roman"/>
                <w:color w:val="000000"/>
                <w:sz w:val="24"/>
                <w:szCs w:val="24"/>
              </w:rPr>
              <w:t>вартал</w:t>
            </w:r>
          </w:p>
        </w:tc>
      </w:tr>
      <w:tr w:rsidR="00530D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422FF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5E728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(кредиторская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530D2A" w:rsidP="00422FF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530D2A" w:rsidP="00422FF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D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530D2A" w:rsidP="00422FF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5E728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 подотчетными лицами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71145C" w:rsidP="005E72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Ежегодно на 1 октября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71145C" w:rsidRDefault="0071145C" w:rsidP="005E728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530D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530D2A" w:rsidP="00422FF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5E728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 организациями и учреждениями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5E728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="00711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Default="00E10E29" w:rsidP="005E728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530D2A" w:rsidRPr="00342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1B3E2B" w:rsidRDefault="001B3E2B" w:rsidP="00422FF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1B3E2B" w:rsidP="001B3E2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асчеты с кредиторами по долговым обязательствам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расходы будущих периодов, резервы предстоящих расходов, счета санкционирования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1B3E2B" w:rsidRDefault="001B3E2B" w:rsidP="005E72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Ежегодно на 1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D66D23" w:rsidRDefault="001B3E2B" w:rsidP="005E72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Год</w:t>
            </w:r>
          </w:p>
        </w:tc>
      </w:tr>
      <w:tr w:rsidR="001B3E2B" w:rsidRPr="00342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3E2B" w:rsidRPr="001B3E2B" w:rsidRDefault="001B3E2B" w:rsidP="008C18D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3E2B" w:rsidRPr="00D66D23" w:rsidRDefault="001B3E2B" w:rsidP="008C18D9">
            <w:pPr>
              <w:rPr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Внезапные инвентаризации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3E2B" w:rsidRDefault="001B3E2B" w:rsidP="008C18D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3E2B" w:rsidRPr="00D66D23" w:rsidRDefault="001B3E2B" w:rsidP="008C18D9">
            <w:pPr>
              <w:jc w:val="center"/>
              <w:rPr>
                <w:lang w:val="ru-RU"/>
              </w:rPr>
            </w:pP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приказом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или</w:t>
            </w:r>
            <w:r w:rsidRPr="00D66D23">
              <w:rPr>
                <w:lang w:val="ru-RU"/>
              </w:rPr>
              <w:br/>
            </w:r>
            <w:r w:rsidRPr="00D66D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учредителя</w:t>
            </w:r>
          </w:p>
        </w:tc>
      </w:tr>
      <w:tr w:rsidR="00530D2A" w:rsidRPr="003421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342146" w:rsidRDefault="00530D2A" w:rsidP="00422FF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342146" w:rsidRDefault="00530D2A" w:rsidP="00422FF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342146" w:rsidRDefault="00530D2A" w:rsidP="00422FF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D2A" w:rsidRPr="00342146" w:rsidRDefault="00530D2A" w:rsidP="00422FF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0D2A" w:rsidRPr="00342146" w:rsidRDefault="00530D2A" w:rsidP="00422F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30D2A" w:rsidRPr="0034214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8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D1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B6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A528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3E2B"/>
    <w:rsid w:val="00226FB0"/>
    <w:rsid w:val="002D33B1"/>
    <w:rsid w:val="002D3591"/>
    <w:rsid w:val="00342146"/>
    <w:rsid w:val="003514A0"/>
    <w:rsid w:val="00422FF0"/>
    <w:rsid w:val="004F7E17"/>
    <w:rsid w:val="00530D2A"/>
    <w:rsid w:val="005A05CE"/>
    <w:rsid w:val="005E728B"/>
    <w:rsid w:val="006473ED"/>
    <w:rsid w:val="00653AF6"/>
    <w:rsid w:val="006D685E"/>
    <w:rsid w:val="0071145C"/>
    <w:rsid w:val="00B73A5A"/>
    <w:rsid w:val="00BE1C7E"/>
    <w:rsid w:val="00C73C36"/>
    <w:rsid w:val="00D66D23"/>
    <w:rsid w:val="00E10E29"/>
    <w:rsid w:val="00E438A1"/>
    <w:rsid w:val="00F01E19"/>
    <w:rsid w:val="00F1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RePack by Diakov</cp:lastModifiedBy>
  <cp:revision>6</cp:revision>
  <dcterms:created xsi:type="dcterms:W3CDTF">2011-11-02T04:15:00Z</dcterms:created>
  <dcterms:modified xsi:type="dcterms:W3CDTF">2023-11-02T05:33:00Z</dcterms:modified>
</cp:coreProperties>
</file>