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456C" w14:textId="77777777" w:rsidR="00C335BE" w:rsidRPr="00154AF5" w:rsidRDefault="007A3839" w:rsidP="00C335BE">
      <w:pPr>
        <w:spacing w:line="340" w:lineRule="atLeast"/>
        <w:ind w:right="-1"/>
        <w:jc w:val="center"/>
        <w:rPr>
          <w:b/>
          <w:sz w:val="28"/>
        </w:rPr>
      </w:pPr>
      <w:r w:rsidRPr="00154AF5">
        <w:rPr>
          <w:b/>
          <w:sz w:val="28"/>
        </w:rPr>
        <w:t>Оценка</w:t>
      </w:r>
      <w:r w:rsidR="00C335BE" w:rsidRPr="00154AF5">
        <w:rPr>
          <w:b/>
          <w:sz w:val="28"/>
        </w:rPr>
        <w:t xml:space="preserve"> </w:t>
      </w:r>
      <w:r w:rsidRPr="00154AF5">
        <w:rPr>
          <w:b/>
          <w:sz w:val="28"/>
        </w:rPr>
        <w:t>качества</w:t>
      </w:r>
      <w:r w:rsidR="00C335BE" w:rsidRPr="00154AF5">
        <w:rPr>
          <w:b/>
          <w:sz w:val="28"/>
        </w:rPr>
        <w:t xml:space="preserve"> финансового менеджмента </w:t>
      </w:r>
    </w:p>
    <w:p w14:paraId="72ACF1FC" w14:textId="77777777" w:rsidR="00C335BE" w:rsidRPr="00154AF5" w:rsidRDefault="00C335BE" w:rsidP="00C335BE">
      <w:pPr>
        <w:spacing w:line="340" w:lineRule="atLeast"/>
        <w:ind w:right="-1"/>
        <w:jc w:val="center"/>
        <w:rPr>
          <w:b/>
          <w:sz w:val="28"/>
        </w:rPr>
      </w:pPr>
      <w:r w:rsidRPr="00154AF5">
        <w:rPr>
          <w:b/>
          <w:sz w:val="28"/>
        </w:rPr>
        <w:t xml:space="preserve">главных администраторов средств бюджета </w:t>
      </w:r>
    </w:p>
    <w:p w14:paraId="6FCC41C3" w14:textId="77777777" w:rsidR="00C335BE" w:rsidRPr="00154AF5" w:rsidRDefault="008B77DA" w:rsidP="00C335BE">
      <w:pPr>
        <w:spacing w:line="340" w:lineRule="atLeast"/>
        <w:ind w:right="-1"/>
        <w:jc w:val="center"/>
        <w:rPr>
          <w:b/>
          <w:sz w:val="28"/>
        </w:rPr>
      </w:pPr>
      <w:r w:rsidRPr="00154AF5">
        <w:rPr>
          <w:b/>
          <w:sz w:val="28"/>
        </w:rPr>
        <w:t>Слободского района за 2021</w:t>
      </w:r>
      <w:r w:rsidR="00C335BE" w:rsidRPr="00154AF5">
        <w:rPr>
          <w:b/>
          <w:sz w:val="28"/>
        </w:rPr>
        <w:t xml:space="preserve"> год</w:t>
      </w:r>
    </w:p>
    <w:p w14:paraId="0A03C15E" w14:textId="77777777" w:rsidR="003478C6" w:rsidRDefault="003478C6" w:rsidP="00E3555C">
      <w:pPr>
        <w:spacing w:line="340" w:lineRule="atLeast"/>
        <w:jc w:val="both"/>
        <w:rPr>
          <w:sz w:val="28"/>
        </w:rPr>
      </w:pPr>
    </w:p>
    <w:p w14:paraId="4D1DD970" w14:textId="0A78A17D" w:rsidR="00C335BE" w:rsidRDefault="00C335BE" w:rsidP="00C335BE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 xml:space="preserve">Согласно </w:t>
      </w:r>
      <w:r w:rsidRPr="00F72710">
        <w:rPr>
          <w:sz w:val="28"/>
        </w:rPr>
        <w:t>подпункт</w:t>
      </w:r>
      <w:r>
        <w:rPr>
          <w:sz w:val="28"/>
        </w:rPr>
        <w:t>у</w:t>
      </w:r>
      <w:r w:rsidRPr="00F72710">
        <w:rPr>
          <w:sz w:val="28"/>
        </w:rPr>
        <w:t xml:space="preserve"> </w:t>
      </w:r>
      <w:r w:rsidR="00CC37EA">
        <w:rPr>
          <w:sz w:val="28"/>
        </w:rPr>
        <w:t>1</w:t>
      </w:r>
      <w:r w:rsidRPr="00F72710">
        <w:rPr>
          <w:sz w:val="28"/>
        </w:rPr>
        <w:t xml:space="preserve"> пункта 6 статьи 160.2-1 Бюджетного кодекса Российской Федерации</w:t>
      </w:r>
      <w:r>
        <w:rPr>
          <w:sz w:val="28"/>
        </w:rPr>
        <w:t xml:space="preserve"> и в соответствии с </w:t>
      </w:r>
      <w:r w:rsidRPr="00F41F5A">
        <w:rPr>
          <w:sz w:val="28"/>
        </w:rPr>
        <w:t>Порядком проведения мониторинга качества финансового менеджмента</w:t>
      </w:r>
      <w:r w:rsidR="00CC37EA">
        <w:rPr>
          <w:sz w:val="28"/>
        </w:rPr>
        <w:t>, осуществляемого</w:t>
      </w:r>
      <w:r w:rsidRPr="00F41F5A">
        <w:rPr>
          <w:sz w:val="28"/>
        </w:rPr>
        <w:t xml:space="preserve"> </w:t>
      </w:r>
      <w:r w:rsidR="00CC37EA">
        <w:rPr>
          <w:sz w:val="28"/>
        </w:rPr>
        <w:t xml:space="preserve"> главными администраторами</w:t>
      </w:r>
      <w:r w:rsidRPr="00F41F5A">
        <w:rPr>
          <w:sz w:val="28"/>
        </w:rPr>
        <w:t xml:space="preserve"> средств</w:t>
      </w:r>
      <w:r w:rsidR="00CC37EA">
        <w:rPr>
          <w:sz w:val="28"/>
        </w:rPr>
        <w:t xml:space="preserve"> районного бюджета,</w:t>
      </w:r>
      <w:r w:rsidRPr="00F41F5A">
        <w:rPr>
          <w:sz w:val="28"/>
        </w:rPr>
        <w:t xml:space="preserve"> утвержденным </w:t>
      </w:r>
      <w:r w:rsidR="00CC37EA">
        <w:rPr>
          <w:sz w:val="28"/>
        </w:rPr>
        <w:t>приказом начальник</w:t>
      </w:r>
      <w:r w:rsidR="001978FC">
        <w:rPr>
          <w:sz w:val="28"/>
        </w:rPr>
        <w:t>а</w:t>
      </w:r>
      <w:r w:rsidR="00CC37EA">
        <w:rPr>
          <w:sz w:val="28"/>
        </w:rPr>
        <w:t xml:space="preserve"> финансового управления  Слободского района от 07.07.2021 № 4</w:t>
      </w:r>
      <w:r w:rsidRPr="00F41F5A">
        <w:rPr>
          <w:sz w:val="28"/>
        </w:rPr>
        <w:t>0</w:t>
      </w:r>
      <w:r w:rsidR="00CC37EA">
        <w:rPr>
          <w:sz w:val="28"/>
        </w:rPr>
        <w:t xml:space="preserve">, </w:t>
      </w:r>
      <w:r>
        <w:rPr>
          <w:sz w:val="28"/>
        </w:rPr>
        <w:t>финансов</w:t>
      </w:r>
      <w:r w:rsidR="00CC37EA">
        <w:rPr>
          <w:sz w:val="28"/>
        </w:rPr>
        <w:t>ым управлением</w:t>
      </w:r>
      <w:r>
        <w:rPr>
          <w:sz w:val="28"/>
        </w:rPr>
        <w:t xml:space="preserve"> проведен мониторинг качества финансового менеджмента главных админис</w:t>
      </w:r>
      <w:r w:rsidR="00CC37EA">
        <w:rPr>
          <w:sz w:val="28"/>
        </w:rPr>
        <w:t>траторов средств бюджета за 2021</w:t>
      </w:r>
      <w:r>
        <w:rPr>
          <w:sz w:val="28"/>
        </w:rPr>
        <w:t xml:space="preserve"> год (далее - мониторинг, главные администраторы).</w:t>
      </w:r>
    </w:p>
    <w:p w14:paraId="0D2B7090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>При проведении мониторинга анализировались и оценивались результаты выполнения главными администраторами процедур и операций по составлению и исполнению местного бюджета, ведению бюджетного учета и составлению бюджетной отчетности, осуществлению внутреннего финансового аудита, необходимых в целях исполнения бюджетных полномочий, установленных бюджетным законодательством Российской Федерации.</w:t>
      </w:r>
    </w:p>
    <w:p w14:paraId="5689F3BE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Мониторинг проводился по </w:t>
      </w:r>
      <w:r w:rsidR="00EE2B1C">
        <w:rPr>
          <w:sz w:val="28"/>
        </w:rPr>
        <w:t>5</w:t>
      </w:r>
      <w:r w:rsidRPr="00F41F5A">
        <w:rPr>
          <w:sz w:val="28"/>
        </w:rPr>
        <w:t xml:space="preserve"> главным администраторам, определенных решением </w:t>
      </w:r>
      <w:r w:rsidR="00EE2B1C">
        <w:rPr>
          <w:sz w:val="28"/>
        </w:rPr>
        <w:t>Слободской районной</w:t>
      </w:r>
      <w:r w:rsidRPr="00F41F5A">
        <w:rPr>
          <w:sz w:val="28"/>
        </w:rPr>
        <w:t xml:space="preserve"> Думы о бю</w:t>
      </w:r>
      <w:r w:rsidR="00EE2B1C">
        <w:rPr>
          <w:sz w:val="28"/>
        </w:rPr>
        <w:t>джете района</w:t>
      </w:r>
      <w:r w:rsidRPr="00F41F5A">
        <w:rPr>
          <w:sz w:val="28"/>
        </w:rPr>
        <w:t>.</w:t>
      </w:r>
    </w:p>
    <w:p w14:paraId="0558990B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>Для проведения мониторинга использованы исходные данные, представленные главными администраторами.</w:t>
      </w:r>
    </w:p>
    <w:p w14:paraId="32F3E661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>Итоговая оценка качества финансового менеджмента главного администратора рассчитывалась по шести направлениям показателей качества финансового менеджмента:</w:t>
      </w:r>
    </w:p>
    <w:p w14:paraId="51D9F798" w14:textId="77777777" w:rsidR="00C335BE" w:rsidRPr="00F41F5A" w:rsidRDefault="005E5E6B" w:rsidP="00C335BE">
      <w:pPr>
        <w:numPr>
          <w:ilvl w:val="0"/>
          <w:numId w:val="1"/>
        </w:numPr>
        <w:spacing w:line="340" w:lineRule="atLeast"/>
        <w:jc w:val="both"/>
        <w:rPr>
          <w:sz w:val="28"/>
        </w:rPr>
      </w:pPr>
      <w:r>
        <w:rPr>
          <w:sz w:val="28"/>
        </w:rPr>
        <w:t>исполнение</w:t>
      </w:r>
      <w:r w:rsidR="00C335BE" w:rsidRPr="00F41F5A">
        <w:rPr>
          <w:sz w:val="28"/>
        </w:rPr>
        <w:t xml:space="preserve"> бюджета</w:t>
      </w:r>
      <w:r>
        <w:rPr>
          <w:sz w:val="28"/>
        </w:rPr>
        <w:t xml:space="preserve"> по доходам</w:t>
      </w:r>
      <w:r w:rsidR="00C335BE" w:rsidRPr="00F41F5A">
        <w:rPr>
          <w:sz w:val="28"/>
        </w:rPr>
        <w:t>;</w:t>
      </w:r>
    </w:p>
    <w:p w14:paraId="31FC72B0" w14:textId="77777777" w:rsidR="00C335BE" w:rsidRPr="00F41F5A" w:rsidRDefault="005E5E6B" w:rsidP="00C335BE">
      <w:pPr>
        <w:numPr>
          <w:ilvl w:val="0"/>
          <w:numId w:val="1"/>
        </w:numPr>
        <w:spacing w:line="340" w:lineRule="atLeast"/>
        <w:jc w:val="both"/>
        <w:rPr>
          <w:sz w:val="28"/>
        </w:rPr>
      </w:pPr>
      <w:r>
        <w:rPr>
          <w:sz w:val="28"/>
        </w:rPr>
        <w:t xml:space="preserve">исполнение </w:t>
      </w:r>
      <w:r w:rsidR="00C335BE" w:rsidRPr="00F41F5A">
        <w:rPr>
          <w:sz w:val="28"/>
        </w:rPr>
        <w:t>бюджета</w:t>
      </w:r>
      <w:r>
        <w:rPr>
          <w:sz w:val="28"/>
        </w:rPr>
        <w:t xml:space="preserve"> по </w:t>
      </w:r>
      <w:proofErr w:type="spellStart"/>
      <w:r>
        <w:rPr>
          <w:sz w:val="28"/>
        </w:rPr>
        <w:t>расхолам</w:t>
      </w:r>
      <w:proofErr w:type="spellEnd"/>
      <w:r w:rsidR="00C335BE" w:rsidRPr="00F41F5A">
        <w:rPr>
          <w:sz w:val="28"/>
        </w:rPr>
        <w:t>;</w:t>
      </w:r>
    </w:p>
    <w:p w14:paraId="3CC89611" w14:textId="77777777" w:rsidR="00C335BE" w:rsidRPr="00F41F5A" w:rsidRDefault="005E5E6B" w:rsidP="00C335BE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>3)  учет и отчетность</w:t>
      </w:r>
      <w:r w:rsidR="00C335BE" w:rsidRPr="00F41F5A">
        <w:rPr>
          <w:sz w:val="28"/>
        </w:rPr>
        <w:t>;</w:t>
      </w:r>
    </w:p>
    <w:p w14:paraId="7631D2A1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4) </w:t>
      </w:r>
      <w:r w:rsidR="005E5E6B">
        <w:rPr>
          <w:sz w:val="28"/>
        </w:rPr>
        <w:t xml:space="preserve"> контроль и аудит</w:t>
      </w:r>
      <w:r w:rsidRPr="00F41F5A">
        <w:rPr>
          <w:sz w:val="28"/>
        </w:rPr>
        <w:t>;</w:t>
      </w:r>
    </w:p>
    <w:p w14:paraId="706A5D20" w14:textId="77777777" w:rsidR="00C335BE" w:rsidRPr="00F41F5A" w:rsidRDefault="00C335BE" w:rsidP="00C335BE">
      <w:pPr>
        <w:spacing w:line="34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5) </w:t>
      </w:r>
      <w:r w:rsidR="005E5E6B">
        <w:rPr>
          <w:sz w:val="28"/>
        </w:rPr>
        <w:t>подготовка и исполнение решений Слободской районной Думы, муниципальных правовых актов администрации Слободского района</w:t>
      </w:r>
      <w:r w:rsidRPr="00F41F5A">
        <w:rPr>
          <w:sz w:val="28"/>
        </w:rPr>
        <w:t>;</w:t>
      </w:r>
    </w:p>
    <w:p w14:paraId="3B839188" w14:textId="77777777" w:rsidR="00C335BE" w:rsidRPr="00F41F5A" w:rsidRDefault="005E5E6B" w:rsidP="00C335BE">
      <w:pPr>
        <w:spacing w:line="340" w:lineRule="atLeast"/>
        <w:ind w:firstLine="709"/>
        <w:jc w:val="both"/>
        <w:rPr>
          <w:sz w:val="28"/>
        </w:rPr>
      </w:pPr>
      <w:r>
        <w:rPr>
          <w:sz w:val="28"/>
        </w:rPr>
        <w:t>6)  открытость бюджетных данных</w:t>
      </w:r>
      <w:r w:rsidR="00C335BE" w:rsidRPr="00F41F5A">
        <w:rPr>
          <w:sz w:val="28"/>
        </w:rPr>
        <w:t>.</w:t>
      </w:r>
    </w:p>
    <w:p w14:paraId="4172E074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По полученным результатам сформирована итоговая оценка финансового менеджмента и </w:t>
      </w:r>
      <w:r>
        <w:rPr>
          <w:sz w:val="28"/>
        </w:rPr>
        <w:t xml:space="preserve">рейтинг </w:t>
      </w:r>
      <w:r w:rsidR="005E5E6B">
        <w:rPr>
          <w:sz w:val="28"/>
        </w:rPr>
        <w:t>главных администраторов за 2021</w:t>
      </w:r>
      <w:r w:rsidRPr="00F41F5A">
        <w:rPr>
          <w:sz w:val="28"/>
        </w:rPr>
        <w:t xml:space="preserve"> год (Приложение).</w:t>
      </w:r>
    </w:p>
    <w:p w14:paraId="6F199802" w14:textId="77777777" w:rsidR="00EC34B5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Наиболь</w:t>
      </w:r>
      <w:r w:rsidR="0091025F">
        <w:rPr>
          <w:sz w:val="28"/>
        </w:rPr>
        <w:t xml:space="preserve">шее количество баллов получили: </w:t>
      </w:r>
      <w:r w:rsidR="00EC34B5">
        <w:rPr>
          <w:sz w:val="28"/>
        </w:rPr>
        <w:t>Финансовое управление Слободского района</w:t>
      </w:r>
      <w:r w:rsidR="0091025F">
        <w:rPr>
          <w:sz w:val="28"/>
        </w:rPr>
        <w:t>, Слободская районная Дума</w:t>
      </w:r>
      <w:r w:rsidR="00EC34B5">
        <w:rPr>
          <w:sz w:val="28"/>
        </w:rPr>
        <w:t>.</w:t>
      </w:r>
    </w:p>
    <w:p w14:paraId="43E964B6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Наименьшее количество баллов и соответствующие позиции в рейтинге </w:t>
      </w:r>
      <w:r w:rsidR="00EF60D0">
        <w:rPr>
          <w:sz w:val="28"/>
        </w:rPr>
        <w:t xml:space="preserve">сложились </w:t>
      </w:r>
      <w:proofErr w:type="gramStart"/>
      <w:r w:rsidR="00EF60D0">
        <w:rPr>
          <w:sz w:val="28"/>
        </w:rPr>
        <w:t xml:space="preserve">у </w:t>
      </w:r>
      <w:r w:rsidRPr="00F41F5A">
        <w:rPr>
          <w:sz w:val="28"/>
        </w:rPr>
        <w:t xml:space="preserve"> </w:t>
      </w:r>
      <w:r w:rsidR="0044079A">
        <w:rPr>
          <w:sz w:val="28"/>
        </w:rPr>
        <w:t>Администрация</w:t>
      </w:r>
      <w:proofErr w:type="gramEnd"/>
      <w:r w:rsidR="0044079A">
        <w:rPr>
          <w:sz w:val="28"/>
        </w:rPr>
        <w:t xml:space="preserve"> Слободского района.</w:t>
      </w:r>
    </w:p>
    <w:p w14:paraId="6BC967D1" w14:textId="77777777" w:rsidR="00C335BE" w:rsidRPr="00F41F5A" w:rsidRDefault="00C335BE" w:rsidP="00C335BE">
      <w:pPr>
        <w:spacing w:after="120"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В разрезе направлений оценки финансового менеджмента в 20</w:t>
      </w:r>
      <w:r w:rsidR="00BC568F">
        <w:rPr>
          <w:sz w:val="28"/>
        </w:rPr>
        <w:t>21</w:t>
      </w:r>
      <w:r w:rsidRPr="00F41F5A">
        <w:rPr>
          <w:sz w:val="28"/>
        </w:rPr>
        <w:t xml:space="preserve"> году сложилась следующая ситуация.</w:t>
      </w:r>
    </w:p>
    <w:p w14:paraId="28A0A4A1" w14:textId="77777777" w:rsidR="00703C1C" w:rsidRDefault="00703C1C" w:rsidP="00C335BE">
      <w:pPr>
        <w:spacing w:line="320" w:lineRule="atLeast"/>
        <w:ind w:firstLine="709"/>
        <w:jc w:val="both"/>
        <w:rPr>
          <w:b/>
          <w:sz w:val="28"/>
        </w:rPr>
      </w:pPr>
    </w:p>
    <w:p w14:paraId="35D876F3" w14:textId="77777777" w:rsidR="00C335BE" w:rsidRPr="00F41F5A" w:rsidRDefault="00561410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Исполнение </w:t>
      </w:r>
      <w:r w:rsidR="006B09FD">
        <w:rPr>
          <w:b/>
          <w:sz w:val="28"/>
        </w:rPr>
        <w:t xml:space="preserve">бюджета </w:t>
      </w:r>
      <w:r>
        <w:rPr>
          <w:b/>
          <w:sz w:val="28"/>
        </w:rPr>
        <w:t>по доходам</w:t>
      </w:r>
    </w:p>
    <w:p w14:paraId="4C582689" w14:textId="77777777" w:rsidR="00703C1C" w:rsidRDefault="00703C1C" w:rsidP="00C335BE">
      <w:pPr>
        <w:spacing w:line="320" w:lineRule="atLeast"/>
        <w:ind w:firstLine="709"/>
        <w:jc w:val="both"/>
        <w:rPr>
          <w:sz w:val="28"/>
        </w:rPr>
      </w:pPr>
    </w:p>
    <w:p w14:paraId="6CCB42F0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По данной группе показателей проводится оценка исполнения налоговых и неналоговых доходов, проводимая администратором доходов работа с задолженностью по неналоговым доходам в течении</w:t>
      </w:r>
      <w:r w:rsidR="00154AF5">
        <w:rPr>
          <w:sz w:val="28"/>
        </w:rPr>
        <w:t xml:space="preserve"> финансового года</w:t>
      </w:r>
      <w:r w:rsidRPr="00F41F5A">
        <w:rPr>
          <w:sz w:val="28"/>
        </w:rPr>
        <w:t xml:space="preserve">. </w:t>
      </w:r>
    </w:p>
    <w:p w14:paraId="4CD3E3FA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Исполнение годового плана по налоговым и неналоговым доходам более 98 % годовых назначений обеспечили </w:t>
      </w:r>
      <w:r w:rsidR="00A17410">
        <w:rPr>
          <w:sz w:val="28"/>
        </w:rPr>
        <w:t>Управление социального развития</w:t>
      </w:r>
      <w:r w:rsidRPr="00F41F5A">
        <w:rPr>
          <w:sz w:val="28"/>
        </w:rPr>
        <w:t xml:space="preserve">, </w:t>
      </w:r>
      <w:r w:rsidR="00A17410">
        <w:rPr>
          <w:sz w:val="28"/>
        </w:rPr>
        <w:t>Финансовое управление, Администрация Слободского района</w:t>
      </w:r>
      <w:r w:rsidRPr="00F41F5A">
        <w:rPr>
          <w:sz w:val="28"/>
        </w:rPr>
        <w:t xml:space="preserve">. </w:t>
      </w:r>
    </w:p>
    <w:p w14:paraId="77DDD225" w14:textId="77777777" w:rsidR="00330E6E" w:rsidRDefault="00330E6E" w:rsidP="00C335BE">
      <w:pPr>
        <w:spacing w:line="320" w:lineRule="atLeast"/>
        <w:ind w:firstLine="709"/>
        <w:jc w:val="both"/>
        <w:rPr>
          <w:b/>
          <w:sz w:val="28"/>
        </w:rPr>
      </w:pPr>
    </w:p>
    <w:p w14:paraId="13D3DDF7" w14:textId="77777777" w:rsidR="00C335BE" w:rsidRPr="00F41F5A" w:rsidRDefault="00A0627B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Исполнение бюджета по </w:t>
      </w:r>
      <w:r w:rsidR="00C335BE" w:rsidRPr="00F41F5A">
        <w:rPr>
          <w:b/>
          <w:sz w:val="28"/>
        </w:rPr>
        <w:t>расходам</w:t>
      </w:r>
    </w:p>
    <w:p w14:paraId="41F6FE68" w14:textId="77777777" w:rsidR="00330E6E" w:rsidRDefault="00330E6E" w:rsidP="00C335BE">
      <w:pPr>
        <w:spacing w:line="320" w:lineRule="atLeast"/>
        <w:ind w:firstLine="709"/>
        <w:jc w:val="both"/>
        <w:rPr>
          <w:sz w:val="28"/>
        </w:rPr>
      </w:pPr>
    </w:p>
    <w:p w14:paraId="3B8AC608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>По данной группе показателей проводится оценка исполнения бюджета по расходам, результативность использования межбюджетных трансфертов, своевременность утверждения и выполнения муниципальных заданий, своевременность постановки бюджетных обязательств на учет, качество оформления платежных документов на оплату денежных обязательств, эффективность управления задолженностью по расходам.</w:t>
      </w:r>
    </w:p>
    <w:p w14:paraId="55DBEA1C" w14:textId="427F77E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Кассовое исполнение расходов бюджета </w:t>
      </w:r>
      <w:r w:rsidR="00013666">
        <w:rPr>
          <w:sz w:val="28"/>
        </w:rPr>
        <w:t>района</w:t>
      </w:r>
      <w:r w:rsidRPr="00F41F5A">
        <w:rPr>
          <w:sz w:val="28"/>
        </w:rPr>
        <w:t xml:space="preserve"> за </w:t>
      </w:r>
      <w:r w:rsidR="004629BD">
        <w:rPr>
          <w:sz w:val="28"/>
        </w:rPr>
        <w:t>2021 год составило 97,1</w:t>
      </w:r>
      <w:r w:rsidRPr="00F41F5A">
        <w:rPr>
          <w:sz w:val="28"/>
        </w:rPr>
        <w:t>%, при этом за счет собственных источников расходн</w:t>
      </w:r>
      <w:r w:rsidR="004629BD">
        <w:rPr>
          <w:sz w:val="28"/>
        </w:rPr>
        <w:t>ая часть бюджета исполнена на 95</w:t>
      </w:r>
      <w:r w:rsidRPr="00F41F5A">
        <w:rPr>
          <w:sz w:val="28"/>
        </w:rPr>
        <w:t>,7% годового плана. Соблюдение показателей кассового плана по кассовым выплатам в интерв</w:t>
      </w:r>
      <w:r w:rsidR="00CB743B">
        <w:rPr>
          <w:sz w:val="28"/>
        </w:rPr>
        <w:t>але от 98% до 100% обеспечили 4</w:t>
      </w:r>
      <w:r>
        <w:rPr>
          <w:sz w:val="28"/>
        </w:rPr>
        <w:t> </w:t>
      </w:r>
      <w:r w:rsidRPr="00F41F5A">
        <w:rPr>
          <w:sz w:val="28"/>
        </w:rPr>
        <w:t>главных администраторов. Низкий процент исполнения</w:t>
      </w:r>
      <w:r w:rsidR="00CB743B">
        <w:rPr>
          <w:sz w:val="28"/>
        </w:rPr>
        <w:t xml:space="preserve"> 92,0</w:t>
      </w:r>
      <w:r w:rsidRPr="00F41F5A">
        <w:rPr>
          <w:sz w:val="28"/>
        </w:rPr>
        <w:t xml:space="preserve"> сложился у </w:t>
      </w:r>
      <w:r w:rsidR="00CB743B">
        <w:rPr>
          <w:sz w:val="28"/>
        </w:rPr>
        <w:t xml:space="preserve">Администрации Слободского района </w:t>
      </w:r>
      <w:r w:rsidRPr="00F41F5A">
        <w:rPr>
          <w:sz w:val="28"/>
        </w:rPr>
        <w:t>за счет исполнения не в полном объеме расходов финансируемых за счет межбюджетных трансфертов</w:t>
      </w:r>
      <w:r w:rsidR="00013666">
        <w:rPr>
          <w:sz w:val="28"/>
        </w:rPr>
        <w:t xml:space="preserve"> и по причине нарушения поставщиками сроков исполнения контрактов</w:t>
      </w:r>
      <w:r w:rsidRPr="00F41F5A">
        <w:rPr>
          <w:sz w:val="28"/>
        </w:rPr>
        <w:t>.</w:t>
      </w:r>
    </w:p>
    <w:p w14:paraId="70B11FC4" w14:textId="7B0C27DD" w:rsidR="00E3555C" w:rsidRDefault="00E056DB" w:rsidP="00E3555C">
      <w:pPr>
        <w:spacing w:after="120" w:line="320" w:lineRule="atLeast"/>
        <w:ind w:firstLine="709"/>
        <w:jc w:val="both"/>
        <w:rPr>
          <w:sz w:val="28"/>
        </w:rPr>
      </w:pPr>
      <w:r>
        <w:rPr>
          <w:sz w:val="28"/>
        </w:rPr>
        <w:t xml:space="preserve">При оплате денежных обязательств главных </w:t>
      </w:r>
      <w:proofErr w:type="gramStart"/>
      <w:r>
        <w:rPr>
          <w:sz w:val="28"/>
        </w:rPr>
        <w:t>администраторов</w:t>
      </w:r>
      <w:r w:rsidR="00C335BE" w:rsidRPr="00E056DB">
        <w:rPr>
          <w:sz w:val="28"/>
        </w:rPr>
        <w:t xml:space="preserve"> </w:t>
      </w:r>
      <w:r>
        <w:rPr>
          <w:sz w:val="28"/>
        </w:rPr>
        <w:t xml:space="preserve"> более</w:t>
      </w:r>
      <w:proofErr w:type="gramEnd"/>
      <w:r>
        <w:rPr>
          <w:sz w:val="28"/>
        </w:rPr>
        <w:t xml:space="preserve"> 2</w:t>
      </w:r>
      <w:r w:rsidR="00C335BE" w:rsidRPr="00E056DB">
        <w:rPr>
          <w:sz w:val="28"/>
        </w:rPr>
        <w:t xml:space="preserve"> тысяч</w:t>
      </w:r>
      <w:r w:rsidR="00013666">
        <w:rPr>
          <w:sz w:val="28"/>
        </w:rPr>
        <w:t xml:space="preserve"> платежных поручений</w:t>
      </w:r>
      <w:r w:rsidR="00C335BE" w:rsidRPr="00E056DB">
        <w:rPr>
          <w:sz w:val="28"/>
        </w:rPr>
        <w:t xml:space="preserve"> не прошли процедуру санкционирования. Низкое качество оформления платежных документов по управлению </w:t>
      </w:r>
      <w:r>
        <w:rPr>
          <w:sz w:val="28"/>
        </w:rPr>
        <w:t>образования (1680), управлению социального развития (365)</w:t>
      </w:r>
      <w:r w:rsidR="00C335BE" w:rsidRPr="00E056DB">
        <w:rPr>
          <w:sz w:val="28"/>
        </w:rPr>
        <w:t>.</w:t>
      </w:r>
    </w:p>
    <w:p w14:paraId="561C9C1C" w14:textId="77777777" w:rsidR="00C335BE" w:rsidRPr="00E3555C" w:rsidRDefault="00EF205B" w:rsidP="00E3555C">
      <w:pPr>
        <w:spacing w:after="120" w:line="320" w:lineRule="atLeast"/>
        <w:ind w:firstLine="709"/>
        <w:jc w:val="both"/>
        <w:rPr>
          <w:sz w:val="28"/>
        </w:rPr>
      </w:pPr>
      <w:r>
        <w:rPr>
          <w:b/>
          <w:sz w:val="28"/>
        </w:rPr>
        <w:t>Учет</w:t>
      </w:r>
      <w:r w:rsidR="00C335BE" w:rsidRPr="00F41F5A">
        <w:rPr>
          <w:b/>
          <w:sz w:val="28"/>
        </w:rPr>
        <w:t xml:space="preserve"> и </w:t>
      </w:r>
      <w:r>
        <w:rPr>
          <w:b/>
          <w:sz w:val="28"/>
        </w:rPr>
        <w:t>отчетность</w:t>
      </w:r>
    </w:p>
    <w:p w14:paraId="229DCC65" w14:textId="77777777" w:rsidR="00166ED2" w:rsidRDefault="00C335BE" w:rsidP="00166ED2">
      <w:pPr>
        <w:spacing w:after="120"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Исправления и корректировки при сдаче годовой отчетности допущены всеми главными администраторами, за </w:t>
      </w:r>
      <w:proofErr w:type="gramStart"/>
      <w:r w:rsidRPr="00F41F5A">
        <w:rPr>
          <w:sz w:val="28"/>
        </w:rPr>
        <w:t xml:space="preserve">исключением </w:t>
      </w:r>
      <w:r w:rsidR="0001118A">
        <w:rPr>
          <w:sz w:val="28"/>
        </w:rPr>
        <w:t xml:space="preserve"> Ф</w:t>
      </w:r>
      <w:r w:rsidRPr="00F41F5A">
        <w:rPr>
          <w:sz w:val="28"/>
        </w:rPr>
        <w:t>инансов</w:t>
      </w:r>
      <w:r w:rsidR="0001118A">
        <w:rPr>
          <w:sz w:val="28"/>
        </w:rPr>
        <w:t>ого</w:t>
      </w:r>
      <w:proofErr w:type="gramEnd"/>
      <w:r w:rsidR="0001118A">
        <w:rPr>
          <w:sz w:val="28"/>
        </w:rPr>
        <w:t xml:space="preserve"> управления и Слободской районной Думы</w:t>
      </w:r>
      <w:r w:rsidRPr="00F41F5A">
        <w:rPr>
          <w:sz w:val="28"/>
        </w:rPr>
        <w:t xml:space="preserve">. </w:t>
      </w:r>
    </w:p>
    <w:p w14:paraId="1AB6F996" w14:textId="77777777" w:rsidR="00A91E25" w:rsidRPr="00F41F5A" w:rsidRDefault="00EF66AE" w:rsidP="006407E4">
      <w:pPr>
        <w:spacing w:after="120" w:line="320" w:lineRule="atLeast"/>
        <w:ind w:firstLine="709"/>
        <w:jc w:val="both"/>
        <w:rPr>
          <w:sz w:val="28"/>
        </w:rPr>
      </w:pPr>
      <w:r>
        <w:rPr>
          <w:sz w:val="28"/>
        </w:rPr>
        <w:t>Фактов наличия просроченной кредиторской задолженности</w:t>
      </w:r>
      <w:r w:rsidR="00166ED2">
        <w:rPr>
          <w:sz w:val="28"/>
        </w:rPr>
        <w:t xml:space="preserve">, в </w:t>
      </w:r>
      <w:proofErr w:type="gramStart"/>
      <w:r w:rsidR="00166ED2">
        <w:rPr>
          <w:sz w:val="28"/>
        </w:rPr>
        <w:t>том  по</w:t>
      </w:r>
      <w:proofErr w:type="gramEnd"/>
      <w:r w:rsidR="00166ED2">
        <w:rPr>
          <w:sz w:val="28"/>
        </w:rPr>
        <w:t xml:space="preserve"> заработной плате</w:t>
      </w:r>
      <w:r w:rsidR="005D6678">
        <w:rPr>
          <w:sz w:val="28"/>
        </w:rPr>
        <w:t xml:space="preserve"> </w:t>
      </w:r>
      <w:r>
        <w:rPr>
          <w:sz w:val="28"/>
        </w:rPr>
        <w:t xml:space="preserve"> </w:t>
      </w:r>
      <w:r w:rsidR="00EB184B">
        <w:rPr>
          <w:sz w:val="28"/>
        </w:rPr>
        <w:t>отсутствует</w:t>
      </w:r>
      <w:r>
        <w:rPr>
          <w:sz w:val="28"/>
        </w:rPr>
        <w:t xml:space="preserve"> у всех главных администраторов.</w:t>
      </w:r>
    </w:p>
    <w:p w14:paraId="7891C07D" w14:textId="77777777" w:rsidR="00C335BE" w:rsidRPr="00F41F5A" w:rsidRDefault="00926573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>Контроль и аудит</w:t>
      </w:r>
    </w:p>
    <w:p w14:paraId="0A9262D1" w14:textId="77777777" w:rsidR="00AC2490" w:rsidRDefault="00AC2490" w:rsidP="00C335BE">
      <w:pPr>
        <w:spacing w:line="320" w:lineRule="atLeast"/>
        <w:ind w:firstLine="709"/>
        <w:jc w:val="both"/>
        <w:rPr>
          <w:sz w:val="28"/>
        </w:rPr>
      </w:pPr>
    </w:p>
    <w:p w14:paraId="2CE59284" w14:textId="77777777" w:rsidR="00BC1B4F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Данный блок показателей дает оценку наличия нарушений, выявленных в ходе </w:t>
      </w:r>
      <w:r w:rsidR="006407E4">
        <w:rPr>
          <w:sz w:val="28"/>
        </w:rPr>
        <w:t>государственного</w:t>
      </w:r>
      <w:r w:rsidRPr="00F41F5A">
        <w:rPr>
          <w:sz w:val="28"/>
        </w:rPr>
        <w:t xml:space="preserve"> муниципального финансового контроля и контроля в сфере закупок. </w:t>
      </w:r>
      <w:r w:rsidR="00BC1B4F">
        <w:rPr>
          <w:sz w:val="28"/>
        </w:rPr>
        <w:t xml:space="preserve">Факт неэффективного использования бюджетных </w:t>
      </w:r>
      <w:proofErr w:type="gramStart"/>
      <w:r w:rsidR="00BC1B4F">
        <w:rPr>
          <w:sz w:val="28"/>
        </w:rPr>
        <w:t xml:space="preserve">средств </w:t>
      </w:r>
      <w:r>
        <w:rPr>
          <w:sz w:val="28"/>
        </w:rPr>
        <w:t> </w:t>
      </w:r>
      <w:r w:rsidR="00BC1B4F">
        <w:rPr>
          <w:sz w:val="28"/>
        </w:rPr>
        <w:t>выявлен</w:t>
      </w:r>
      <w:proofErr w:type="gramEnd"/>
      <w:r w:rsidRPr="00F41F5A">
        <w:rPr>
          <w:sz w:val="28"/>
        </w:rPr>
        <w:t xml:space="preserve"> в </w:t>
      </w:r>
      <w:r w:rsidR="00BC1B4F">
        <w:rPr>
          <w:sz w:val="28"/>
        </w:rPr>
        <w:t>Управлении социального развития</w:t>
      </w:r>
      <w:r w:rsidRPr="00F41F5A">
        <w:rPr>
          <w:sz w:val="28"/>
        </w:rPr>
        <w:t xml:space="preserve">.  </w:t>
      </w:r>
    </w:p>
    <w:p w14:paraId="7E329A55" w14:textId="77777777" w:rsidR="00C335BE" w:rsidRPr="00F41F5A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3669BF">
        <w:rPr>
          <w:sz w:val="28"/>
        </w:rPr>
        <w:lastRenderedPageBreak/>
        <w:t xml:space="preserve">В отношении </w:t>
      </w:r>
      <w:r w:rsidR="003669BF">
        <w:rPr>
          <w:sz w:val="28"/>
        </w:rPr>
        <w:t>Слободской</w:t>
      </w:r>
      <w:r w:rsidRPr="003669BF">
        <w:rPr>
          <w:sz w:val="28"/>
        </w:rPr>
        <w:t xml:space="preserve"> </w:t>
      </w:r>
      <w:r w:rsidR="003669BF">
        <w:rPr>
          <w:sz w:val="28"/>
        </w:rPr>
        <w:t>районной</w:t>
      </w:r>
      <w:r w:rsidRPr="003669BF">
        <w:rPr>
          <w:sz w:val="28"/>
        </w:rPr>
        <w:t xml:space="preserve"> Думы, финансов</w:t>
      </w:r>
      <w:r w:rsidR="003669BF">
        <w:rPr>
          <w:sz w:val="28"/>
        </w:rPr>
        <w:t>ого управления</w:t>
      </w:r>
      <w:r w:rsidRPr="003669BF">
        <w:rPr>
          <w:sz w:val="28"/>
        </w:rPr>
        <w:t>,</w:t>
      </w:r>
      <w:r w:rsidR="003669BF">
        <w:rPr>
          <w:sz w:val="28"/>
        </w:rPr>
        <w:t xml:space="preserve"> у</w:t>
      </w:r>
      <w:r w:rsidRPr="003669BF">
        <w:rPr>
          <w:sz w:val="28"/>
        </w:rPr>
        <w:t xml:space="preserve"> контрольные мероприятия органом внутреннего муниципаль</w:t>
      </w:r>
      <w:r w:rsidR="003669BF">
        <w:rPr>
          <w:sz w:val="28"/>
        </w:rPr>
        <w:t>ного финансового контроля в 2021</w:t>
      </w:r>
      <w:r w:rsidRPr="003669BF">
        <w:rPr>
          <w:sz w:val="28"/>
        </w:rPr>
        <w:t xml:space="preserve"> году не проводились.</w:t>
      </w:r>
    </w:p>
    <w:p w14:paraId="76579A8C" w14:textId="77777777" w:rsidR="00C335BE" w:rsidRPr="003F5486" w:rsidRDefault="00C335BE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 </w:t>
      </w:r>
      <w:r w:rsidRPr="003F5486">
        <w:rPr>
          <w:sz w:val="28"/>
        </w:rPr>
        <w:t>Контроль в сфере закупок в 20</w:t>
      </w:r>
      <w:r w:rsidR="003F5486">
        <w:rPr>
          <w:sz w:val="28"/>
        </w:rPr>
        <w:t>21</w:t>
      </w:r>
      <w:r w:rsidRPr="003F5486">
        <w:rPr>
          <w:sz w:val="28"/>
        </w:rPr>
        <w:t xml:space="preserve"> го</w:t>
      </w:r>
      <w:r w:rsidR="003F5486">
        <w:rPr>
          <w:sz w:val="28"/>
        </w:rPr>
        <w:t>ду проведен в отношении управления образования</w:t>
      </w:r>
      <w:r w:rsidRPr="003F5486">
        <w:rPr>
          <w:sz w:val="28"/>
        </w:rPr>
        <w:t xml:space="preserve"> и </w:t>
      </w:r>
      <w:r w:rsidR="003F5486">
        <w:rPr>
          <w:sz w:val="28"/>
        </w:rPr>
        <w:t>управления социального развития</w:t>
      </w:r>
      <w:r w:rsidRPr="003F5486">
        <w:rPr>
          <w:sz w:val="28"/>
        </w:rPr>
        <w:t>, нарушени</w:t>
      </w:r>
      <w:r w:rsidR="003F5486">
        <w:rPr>
          <w:sz w:val="28"/>
        </w:rPr>
        <w:t>я выявлены в управлении образования</w:t>
      </w:r>
      <w:r w:rsidRPr="003F5486">
        <w:rPr>
          <w:sz w:val="28"/>
        </w:rPr>
        <w:t xml:space="preserve">. </w:t>
      </w:r>
    </w:p>
    <w:p w14:paraId="19D0EDD0" w14:textId="77777777" w:rsidR="003F5486" w:rsidRDefault="003F5486" w:rsidP="00C335BE">
      <w:pPr>
        <w:spacing w:line="320" w:lineRule="atLeast"/>
        <w:ind w:firstLine="709"/>
        <w:jc w:val="both"/>
        <w:rPr>
          <w:b/>
          <w:sz w:val="28"/>
        </w:rPr>
      </w:pPr>
    </w:p>
    <w:p w14:paraId="7F400F43" w14:textId="77777777" w:rsidR="00C335BE" w:rsidRPr="00F41F5A" w:rsidRDefault="0026496C" w:rsidP="00C335BE">
      <w:pPr>
        <w:spacing w:line="320" w:lineRule="atLeast"/>
        <w:ind w:firstLine="709"/>
        <w:jc w:val="both"/>
        <w:rPr>
          <w:b/>
          <w:sz w:val="28"/>
        </w:rPr>
      </w:pPr>
      <w:r>
        <w:rPr>
          <w:b/>
          <w:sz w:val="28"/>
        </w:rPr>
        <w:t>Открытость бюджетных данных</w:t>
      </w:r>
    </w:p>
    <w:p w14:paraId="57968136" w14:textId="77777777" w:rsidR="00824716" w:rsidRDefault="00824716" w:rsidP="00C335BE">
      <w:pPr>
        <w:spacing w:line="320" w:lineRule="atLeast"/>
        <w:ind w:firstLine="709"/>
        <w:jc w:val="both"/>
        <w:rPr>
          <w:sz w:val="28"/>
        </w:rPr>
      </w:pPr>
    </w:p>
    <w:p w14:paraId="43E7E8D5" w14:textId="591FDEAC" w:rsidR="0028541A" w:rsidRDefault="0028541A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 xml:space="preserve">По данной группе </w:t>
      </w:r>
      <w:r w:rsidR="00235998" w:rsidRPr="00F41F5A">
        <w:rPr>
          <w:sz w:val="28"/>
        </w:rPr>
        <w:t>проводится оценка</w:t>
      </w:r>
      <w:r>
        <w:rPr>
          <w:sz w:val="28"/>
        </w:rPr>
        <w:t xml:space="preserve"> размещения на официальном сайте администрации района муниципальных программ (в актуальной редакции), разрабатываемых и реализуемых главным администратором.</w:t>
      </w:r>
    </w:p>
    <w:p w14:paraId="32DC02A7" w14:textId="341C1C4F" w:rsidR="0028541A" w:rsidRDefault="0028541A" w:rsidP="00C335BE">
      <w:pPr>
        <w:spacing w:line="320" w:lineRule="atLeast"/>
        <w:ind w:firstLine="709"/>
        <w:jc w:val="both"/>
        <w:rPr>
          <w:sz w:val="28"/>
        </w:rPr>
      </w:pPr>
      <w:r>
        <w:rPr>
          <w:sz w:val="28"/>
        </w:rPr>
        <w:t xml:space="preserve">Не </w:t>
      </w:r>
      <w:r w:rsidR="00B95C85">
        <w:rPr>
          <w:sz w:val="28"/>
        </w:rPr>
        <w:t xml:space="preserve">в полном объеме </w:t>
      </w:r>
      <w:r>
        <w:rPr>
          <w:sz w:val="28"/>
        </w:rPr>
        <w:t>обеспечили размещения на официальном сай</w:t>
      </w:r>
      <w:r w:rsidR="00A65753">
        <w:rPr>
          <w:sz w:val="28"/>
        </w:rPr>
        <w:t>т</w:t>
      </w:r>
      <w:r>
        <w:rPr>
          <w:sz w:val="28"/>
        </w:rPr>
        <w:t>е администрации муниципальных программ с учетом всех вносимых поправок управление социального развития и администрация района.</w:t>
      </w:r>
    </w:p>
    <w:p w14:paraId="3D5EA140" w14:textId="77777777" w:rsidR="00235998" w:rsidRDefault="00235998" w:rsidP="00C335BE">
      <w:pPr>
        <w:spacing w:line="320" w:lineRule="atLeast"/>
        <w:ind w:firstLine="709"/>
        <w:jc w:val="both"/>
        <w:rPr>
          <w:sz w:val="28"/>
        </w:rPr>
      </w:pPr>
      <w:r w:rsidRPr="00F41F5A">
        <w:rPr>
          <w:sz w:val="28"/>
        </w:rPr>
        <w:t xml:space="preserve"> </w:t>
      </w:r>
    </w:p>
    <w:p w14:paraId="725CF342" w14:textId="77777777" w:rsidR="00C335BE" w:rsidRPr="00F41F5A" w:rsidRDefault="00C335BE" w:rsidP="00C335BE">
      <w:pPr>
        <w:spacing w:line="320" w:lineRule="atLeast"/>
        <w:ind w:firstLine="709"/>
        <w:jc w:val="both"/>
        <w:rPr>
          <w:b/>
          <w:sz w:val="28"/>
        </w:rPr>
      </w:pPr>
      <w:r w:rsidRPr="00F41F5A">
        <w:rPr>
          <w:b/>
          <w:sz w:val="28"/>
        </w:rPr>
        <w:t>По итогам проведения оценки качества финансового менеджмента за отчетный год главным администраторам рекомендуется:</w:t>
      </w:r>
    </w:p>
    <w:p w14:paraId="72ED111A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продолжать осуществлять контроль за соблюдением бюджетного законодательства Российской Федерации, а также нормативных правовых актов, проводить мониторинг обновления нормативной правовой базы;</w:t>
      </w:r>
    </w:p>
    <w:p w14:paraId="0BB60277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повысить качество планирования и исполнения расходов и доходов;</w:t>
      </w:r>
    </w:p>
    <w:p w14:paraId="608957FC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не допускать возникновения просроченной кредиторской задолженности, а при наличии просроченной кредиторской задолженности – принимать меры к ее ликвидации (снижению);</w:t>
      </w:r>
    </w:p>
    <w:p w14:paraId="100146B3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не допускать нарушений условий соглашений на предоставление субсидий из федерального и областного бюджетов;</w:t>
      </w:r>
    </w:p>
    <w:p w14:paraId="1C0206F0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повысить качество составления бюджетной (бухгалтерской) отчетности;</w:t>
      </w:r>
    </w:p>
    <w:p w14:paraId="14D0EAB9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усилить контроль в отношении подведомственных учреждений в части планирования и осуществления закупок товаров, работ, услуг;</w:t>
      </w:r>
    </w:p>
    <w:p w14:paraId="2DC98443" w14:textId="77777777" w:rsidR="00C335BE" w:rsidRPr="00F41F5A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обеспечить доведение информации до всех подведомственных учреждений о результатах проверок контрольных органов и осуществлять контроль недопущения нарушений в сфере бюджетных правоотношений в дальнейшей деятельности подведомственных учреждений;</w:t>
      </w:r>
    </w:p>
    <w:p w14:paraId="26E3DC01" w14:textId="77777777" w:rsidR="00C335BE" w:rsidRDefault="00C335BE" w:rsidP="00C335BE">
      <w:pPr>
        <w:numPr>
          <w:ilvl w:val="0"/>
          <w:numId w:val="2"/>
        </w:numPr>
        <w:spacing w:line="320" w:lineRule="atLeast"/>
        <w:ind w:left="0" w:firstLine="709"/>
        <w:jc w:val="both"/>
        <w:rPr>
          <w:sz w:val="28"/>
        </w:rPr>
      </w:pPr>
      <w:r w:rsidRPr="00F41F5A">
        <w:rPr>
          <w:sz w:val="28"/>
        </w:rPr>
        <w:t>обеспечить проведение внутреннего финансового контря и аудита</w:t>
      </w:r>
      <w:r>
        <w:rPr>
          <w:sz w:val="28"/>
        </w:rPr>
        <w:t>;</w:t>
      </w:r>
    </w:p>
    <w:p w14:paraId="7702578C" w14:textId="2423D355" w:rsidR="00C335BE" w:rsidRPr="00B95C85" w:rsidRDefault="00C335BE" w:rsidP="00C335BE">
      <w:pPr>
        <w:numPr>
          <w:ilvl w:val="0"/>
          <w:numId w:val="2"/>
        </w:numPr>
        <w:spacing w:after="120" w:line="320" w:lineRule="atLeast"/>
        <w:ind w:left="0" w:firstLine="709"/>
        <w:jc w:val="both"/>
        <w:rPr>
          <w:sz w:val="28"/>
        </w:rPr>
        <w:sectPr w:rsidR="00C335BE" w:rsidRPr="00B95C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95C85">
        <w:rPr>
          <w:sz w:val="28"/>
        </w:rPr>
        <w:t>провести анализ результатов мониторинга и в срок до 15 июля </w:t>
      </w:r>
      <w:proofErr w:type="spellStart"/>
      <w:r w:rsidRPr="00B95C85">
        <w:rPr>
          <w:sz w:val="28"/>
        </w:rPr>
        <w:t>т.г</w:t>
      </w:r>
      <w:proofErr w:type="spellEnd"/>
      <w:r w:rsidRPr="00B95C85">
        <w:rPr>
          <w:sz w:val="28"/>
        </w:rPr>
        <w:t xml:space="preserve">. представить в </w:t>
      </w:r>
      <w:r w:rsidR="003F2BD5" w:rsidRPr="00B95C85">
        <w:rPr>
          <w:sz w:val="28"/>
        </w:rPr>
        <w:t>финансовое управление Слободского района</w:t>
      </w:r>
      <w:r w:rsidRPr="00B95C85">
        <w:rPr>
          <w:sz w:val="28"/>
        </w:rPr>
        <w:t xml:space="preserve"> информацию о планируемых мероприятиях, которые будут направлены на повышение качества финансового менеджмента.</w:t>
      </w:r>
    </w:p>
    <w:p w14:paraId="02E5DE1B" w14:textId="77777777" w:rsidR="00B95C85" w:rsidRPr="00B95C85" w:rsidRDefault="00B95C85" w:rsidP="00B95C85">
      <w:pPr>
        <w:pStyle w:val="a4"/>
        <w:numPr>
          <w:ilvl w:val="0"/>
          <w:numId w:val="2"/>
        </w:numPr>
        <w:jc w:val="center"/>
        <w:rPr>
          <w:b/>
          <w:sz w:val="28"/>
        </w:rPr>
      </w:pPr>
    </w:p>
    <w:p w14:paraId="47866C54" w14:textId="77777777" w:rsidR="00B95C85" w:rsidRPr="00B95C85" w:rsidRDefault="00B95C85" w:rsidP="00B95C85">
      <w:pPr>
        <w:pStyle w:val="a4"/>
        <w:numPr>
          <w:ilvl w:val="0"/>
          <w:numId w:val="2"/>
        </w:numPr>
        <w:jc w:val="center"/>
        <w:rPr>
          <w:b/>
          <w:sz w:val="28"/>
        </w:rPr>
      </w:pPr>
      <w:r w:rsidRPr="00B95C85">
        <w:rPr>
          <w:b/>
          <w:sz w:val="28"/>
        </w:rPr>
        <w:t>РЕЗУЛЬТАТЫ ОЦЕНКИ</w:t>
      </w:r>
    </w:p>
    <w:p w14:paraId="0AF6A70A" w14:textId="77777777" w:rsidR="00B95C85" w:rsidRPr="00B95C85" w:rsidRDefault="00B95C85" w:rsidP="00B95C85">
      <w:pPr>
        <w:pStyle w:val="a4"/>
        <w:numPr>
          <w:ilvl w:val="0"/>
          <w:numId w:val="2"/>
        </w:numPr>
        <w:jc w:val="center"/>
        <w:rPr>
          <w:b/>
          <w:sz w:val="28"/>
        </w:rPr>
      </w:pPr>
      <w:r w:rsidRPr="00B95C85">
        <w:rPr>
          <w:b/>
          <w:sz w:val="28"/>
        </w:rPr>
        <w:t>по итогам проведения мониторинга качества финансового менеджмента, осуществляемого главными администраторами средств районного бюджета, за 2021 год</w:t>
      </w:r>
    </w:p>
    <w:p w14:paraId="3372F0EB" w14:textId="77777777" w:rsidR="00B95C85" w:rsidRPr="00B95C85" w:rsidRDefault="00B95C85" w:rsidP="00B95C85">
      <w:pPr>
        <w:pStyle w:val="a4"/>
        <w:numPr>
          <w:ilvl w:val="0"/>
          <w:numId w:val="2"/>
        </w:numPr>
        <w:jc w:val="center"/>
        <w:rPr>
          <w:b/>
          <w:sz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75"/>
        <w:gridCol w:w="2210"/>
        <w:gridCol w:w="992"/>
        <w:gridCol w:w="1134"/>
        <w:gridCol w:w="851"/>
        <w:gridCol w:w="850"/>
        <w:gridCol w:w="1701"/>
        <w:gridCol w:w="1276"/>
        <w:gridCol w:w="1134"/>
        <w:gridCol w:w="1276"/>
        <w:gridCol w:w="1134"/>
        <w:gridCol w:w="1559"/>
      </w:tblGrid>
      <w:tr w:rsidR="00B95C85" w14:paraId="596618A3" w14:textId="77777777" w:rsidTr="000F7CA3">
        <w:trPr>
          <w:trHeight w:val="1074"/>
        </w:trPr>
        <w:tc>
          <w:tcPr>
            <w:tcW w:w="875" w:type="dxa"/>
            <w:vAlign w:val="center"/>
          </w:tcPr>
          <w:p w14:paraId="5B912962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ГАБС</w:t>
            </w:r>
          </w:p>
        </w:tc>
        <w:tc>
          <w:tcPr>
            <w:tcW w:w="2210" w:type="dxa"/>
            <w:vAlign w:val="center"/>
          </w:tcPr>
          <w:p w14:paraId="6AED6F6A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 w:rsidRPr="000C0D98">
              <w:rPr>
                <w:b/>
                <w:sz w:val="24"/>
              </w:rPr>
              <w:t xml:space="preserve">Наименование главного администратора средств </w:t>
            </w:r>
            <w:r>
              <w:rPr>
                <w:b/>
                <w:sz w:val="24"/>
              </w:rPr>
              <w:t>районного</w:t>
            </w:r>
            <w:r w:rsidRPr="000C0D98">
              <w:rPr>
                <w:b/>
                <w:sz w:val="24"/>
              </w:rPr>
              <w:t xml:space="preserve"> бюджета</w:t>
            </w:r>
          </w:p>
        </w:tc>
        <w:tc>
          <w:tcPr>
            <w:tcW w:w="992" w:type="dxa"/>
            <w:vAlign w:val="center"/>
          </w:tcPr>
          <w:p w14:paraId="31D8150B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Испол-нение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бюдже</w:t>
            </w:r>
            <w:proofErr w:type="spellEnd"/>
            <w:r>
              <w:rPr>
                <w:b/>
                <w:sz w:val="24"/>
              </w:rPr>
              <w:t>-та</w:t>
            </w:r>
            <w:proofErr w:type="gramEnd"/>
            <w:r>
              <w:rPr>
                <w:b/>
                <w:sz w:val="24"/>
              </w:rPr>
              <w:t xml:space="preserve"> по </w:t>
            </w:r>
            <w:proofErr w:type="spellStart"/>
            <w:r>
              <w:rPr>
                <w:b/>
                <w:sz w:val="24"/>
              </w:rPr>
              <w:t>дохо</w:t>
            </w:r>
            <w:proofErr w:type="spellEnd"/>
            <w:r>
              <w:rPr>
                <w:b/>
                <w:sz w:val="24"/>
              </w:rPr>
              <w:t>-дам</w:t>
            </w:r>
          </w:p>
        </w:tc>
        <w:tc>
          <w:tcPr>
            <w:tcW w:w="1134" w:type="dxa"/>
            <w:vAlign w:val="center"/>
          </w:tcPr>
          <w:p w14:paraId="49AC1140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Испол-нение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бюдже</w:t>
            </w:r>
            <w:proofErr w:type="spellEnd"/>
            <w:r>
              <w:rPr>
                <w:b/>
                <w:sz w:val="24"/>
              </w:rPr>
              <w:t>-</w:t>
            </w:r>
          </w:p>
          <w:p w14:paraId="691E9E50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 по </w:t>
            </w:r>
            <w:proofErr w:type="spellStart"/>
            <w:r>
              <w:rPr>
                <w:b/>
                <w:sz w:val="24"/>
              </w:rPr>
              <w:t>расхо</w:t>
            </w:r>
            <w:proofErr w:type="spellEnd"/>
            <w:r>
              <w:rPr>
                <w:b/>
                <w:sz w:val="24"/>
              </w:rPr>
              <w:t>-</w:t>
            </w:r>
          </w:p>
          <w:p w14:paraId="56AC49A3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дам</w:t>
            </w:r>
          </w:p>
        </w:tc>
        <w:tc>
          <w:tcPr>
            <w:tcW w:w="851" w:type="dxa"/>
            <w:vAlign w:val="center"/>
          </w:tcPr>
          <w:p w14:paraId="2A91E59B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Учет и </w:t>
            </w:r>
            <w:proofErr w:type="gramStart"/>
            <w:r>
              <w:rPr>
                <w:b/>
                <w:sz w:val="24"/>
              </w:rPr>
              <w:t>отчет-</w:t>
            </w:r>
            <w:proofErr w:type="spellStart"/>
            <w:r>
              <w:rPr>
                <w:b/>
                <w:sz w:val="24"/>
              </w:rPr>
              <w:t>ность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3A223AA9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Конт-роль</w:t>
            </w:r>
            <w:proofErr w:type="gramEnd"/>
            <w:r>
              <w:rPr>
                <w:b/>
                <w:sz w:val="24"/>
              </w:rPr>
              <w:t xml:space="preserve"> и аудит</w:t>
            </w:r>
          </w:p>
        </w:tc>
        <w:tc>
          <w:tcPr>
            <w:tcW w:w="1701" w:type="dxa"/>
          </w:tcPr>
          <w:p w14:paraId="4E312695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Подготовка и исполнение решений Думы, МПА </w:t>
            </w:r>
            <w:proofErr w:type="spellStart"/>
            <w:r>
              <w:rPr>
                <w:b/>
                <w:sz w:val="24"/>
              </w:rPr>
              <w:t>админи-страции</w:t>
            </w:r>
            <w:proofErr w:type="spellEnd"/>
            <w:r>
              <w:rPr>
                <w:b/>
                <w:sz w:val="24"/>
              </w:rPr>
              <w:t xml:space="preserve"> района</w:t>
            </w:r>
          </w:p>
        </w:tc>
        <w:tc>
          <w:tcPr>
            <w:tcW w:w="1276" w:type="dxa"/>
          </w:tcPr>
          <w:p w14:paraId="4EA1FD04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Откры-тость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бюджет-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данн-ных</w:t>
            </w:r>
            <w:proofErr w:type="spellEnd"/>
          </w:p>
        </w:tc>
        <w:tc>
          <w:tcPr>
            <w:tcW w:w="1134" w:type="dxa"/>
          </w:tcPr>
          <w:p w14:paraId="377468F5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Итого-</w:t>
            </w:r>
          </w:p>
          <w:p w14:paraId="07EB4511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вая</w:t>
            </w:r>
            <w:proofErr w:type="spellEnd"/>
            <w:r>
              <w:rPr>
                <w:b/>
                <w:sz w:val="24"/>
              </w:rPr>
              <w:t xml:space="preserve"> оценка</w:t>
            </w:r>
          </w:p>
        </w:tc>
        <w:tc>
          <w:tcPr>
            <w:tcW w:w="1276" w:type="dxa"/>
          </w:tcPr>
          <w:p w14:paraId="67C54A48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Макси-</w:t>
            </w:r>
            <w:proofErr w:type="spellStart"/>
            <w:r>
              <w:rPr>
                <w:b/>
                <w:sz w:val="24"/>
              </w:rPr>
              <w:t>маль</w:t>
            </w:r>
            <w:proofErr w:type="spellEnd"/>
          </w:p>
          <w:p w14:paraId="16BF9356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 </w:t>
            </w:r>
            <w:proofErr w:type="gramStart"/>
            <w:r>
              <w:rPr>
                <w:b/>
                <w:sz w:val="24"/>
              </w:rPr>
              <w:t>воз-</w:t>
            </w:r>
            <w:proofErr w:type="spellStart"/>
            <w:r>
              <w:rPr>
                <w:b/>
                <w:sz w:val="24"/>
              </w:rPr>
              <w:t>можная</w:t>
            </w:r>
            <w:proofErr w:type="spellEnd"/>
            <w:proofErr w:type="gramEnd"/>
            <w:r>
              <w:rPr>
                <w:b/>
                <w:sz w:val="24"/>
              </w:rPr>
              <w:t xml:space="preserve"> оценка</w:t>
            </w:r>
          </w:p>
        </w:tc>
        <w:tc>
          <w:tcPr>
            <w:tcW w:w="1134" w:type="dxa"/>
          </w:tcPr>
          <w:p w14:paraId="4E84024A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 </w:t>
            </w:r>
            <w:proofErr w:type="spellStart"/>
            <w:proofErr w:type="gramStart"/>
            <w:r>
              <w:rPr>
                <w:b/>
                <w:sz w:val="24"/>
              </w:rPr>
              <w:t>допо</w:t>
            </w:r>
            <w:proofErr w:type="spellEnd"/>
            <w:r>
              <w:rPr>
                <w:b/>
                <w:sz w:val="24"/>
              </w:rPr>
              <w:t>-лучен</w:t>
            </w:r>
            <w:proofErr w:type="gramEnd"/>
            <w:r>
              <w:rPr>
                <w:b/>
                <w:sz w:val="24"/>
              </w:rPr>
              <w:t>-</w:t>
            </w:r>
          </w:p>
          <w:p w14:paraId="3958A5A1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ные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14:paraId="18D6D5AD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559" w:type="dxa"/>
          </w:tcPr>
          <w:p w14:paraId="04D00C91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Коэффи</w:t>
            </w:r>
            <w:proofErr w:type="spellEnd"/>
            <w:r>
              <w:rPr>
                <w:b/>
                <w:sz w:val="24"/>
              </w:rPr>
              <w:t>-</w:t>
            </w:r>
          </w:p>
          <w:p w14:paraId="3C7ECB6D" w14:textId="77777777" w:rsidR="00B95C85" w:rsidRDefault="00B95C85" w:rsidP="000F7CA3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циент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эффектив-ности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финанс-ового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менедж</w:t>
            </w:r>
            <w:proofErr w:type="spellEnd"/>
            <w:r>
              <w:rPr>
                <w:b/>
                <w:sz w:val="24"/>
              </w:rPr>
              <w:t>-</w:t>
            </w:r>
          </w:p>
          <w:p w14:paraId="674EE9A4" w14:textId="77777777" w:rsidR="00B95C85" w:rsidRPr="000C0D98" w:rsidRDefault="00B95C85" w:rsidP="000F7CA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мента</w:t>
            </w:r>
          </w:p>
        </w:tc>
      </w:tr>
      <w:tr w:rsidR="00B95C85" w14:paraId="62FB8A24" w14:textId="77777777" w:rsidTr="000F7CA3">
        <w:tc>
          <w:tcPr>
            <w:tcW w:w="875" w:type="dxa"/>
          </w:tcPr>
          <w:p w14:paraId="3CCBF9CF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 w:rsidRPr="0043215A">
              <w:rPr>
                <w:sz w:val="24"/>
                <w:szCs w:val="24"/>
              </w:rPr>
              <w:t>901</w:t>
            </w:r>
          </w:p>
        </w:tc>
        <w:tc>
          <w:tcPr>
            <w:tcW w:w="2210" w:type="dxa"/>
          </w:tcPr>
          <w:p w14:paraId="783B56CF" w14:textId="77777777" w:rsidR="00B95C85" w:rsidRDefault="00B95C85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социального обслуживания Слободского </w:t>
            </w:r>
          </w:p>
          <w:p w14:paraId="177E3086" w14:textId="77777777" w:rsidR="00B95C85" w:rsidRPr="0043215A" w:rsidRDefault="00B95C85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992" w:type="dxa"/>
          </w:tcPr>
          <w:p w14:paraId="5F1838C1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F46272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1597B69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0E01600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FB8FA4F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66774C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  <w:tc>
          <w:tcPr>
            <w:tcW w:w="851" w:type="dxa"/>
          </w:tcPr>
          <w:p w14:paraId="09F6D19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5CD3D158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512F2FD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3009B79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9590FFA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8C6CB4D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-0,5</w:t>
            </w:r>
          </w:p>
        </w:tc>
        <w:tc>
          <w:tcPr>
            <w:tcW w:w="1701" w:type="dxa"/>
          </w:tcPr>
          <w:p w14:paraId="7D7245E0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3EF9AC9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A11E6F7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D65251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820DD4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FD6675B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F47D11E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12E5B8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A7AAFB3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</w:t>
            </w:r>
          </w:p>
        </w:tc>
        <w:tc>
          <w:tcPr>
            <w:tcW w:w="1276" w:type="dxa"/>
          </w:tcPr>
          <w:p w14:paraId="0FB33574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9166B4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C1F1961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01D5EC0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1C8D4A7" w14:textId="77777777" w:rsidR="00B95C85" w:rsidRDefault="00B95C85" w:rsidP="000F7CA3">
            <w:pPr>
              <w:rPr>
                <w:sz w:val="24"/>
                <w:szCs w:val="24"/>
              </w:rPr>
            </w:pPr>
          </w:p>
          <w:p w14:paraId="0092C989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559" w:type="dxa"/>
          </w:tcPr>
          <w:p w14:paraId="1A4A4F75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FD7084F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76684A5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</w:tr>
      <w:tr w:rsidR="00B95C85" w14:paraId="2409E011" w14:textId="77777777" w:rsidTr="000F7CA3">
        <w:tc>
          <w:tcPr>
            <w:tcW w:w="875" w:type="dxa"/>
          </w:tcPr>
          <w:p w14:paraId="66EF614A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 w:rsidRPr="0043215A">
              <w:rPr>
                <w:sz w:val="24"/>
                <w:szCs w:val="24"/>
              </w:rPr>
              <w:t>903</w:t>
            </w:r>
          </w:p>
        </w:tc>
        <w:tc>
          <w:tcPr>
            <w:tcW w:w="2210" w:type="dxa"/>
          </w:tcPr>
          <w:p w14:paraId="08744866" w14:textId="77777777" w:rsidR="00B95C85" w:rsidRPr="0043215A" w:rsidRDefault="00B95C85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Слободского района</w:t>
            </w:r>
          </w:p>
        </w:tc>
        <w:tc>
          <w:tcPr>
            <w:tcW w:w="992" w:type="dxa"/>
          </w:tcPr>
          <w:p w14:paraId="700A35D6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52C04934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C53079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8E170F7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851" w:type="dxa"/>
          </w:tcPr>
          <w:p w14:paraId="2BB799DC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D96568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B815493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B9670B5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6E9969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F0019D3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EB94D5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55B99FC5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D333417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06222EF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</w:t>
            </w:r>
          </w:p>
        </w:tc>
        <w:tc>
          <w:tcPr>
            <w:tcW w:w="1276" w:type="dxa"/>
          </w:tcPr>
          <w:p w14:paraId="0FE2F6B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120177D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731C8B1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BECDD34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2,15</w:t>
            </w:r>
          </w:p>
        </w:tc>
        <w:tc>
          <w:tcPr>
            <w:tcW w:w="1559" w:type="dxa"/>
          </w:tcPr>
          <w:p w14:paraId="78EF08DA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53381DE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</w:tr>
      <w:tr w:rsidR="00B95C85" w14:paraId="1283F61E" w14:textId="77777777" w:rsidTr="000F7CA3">
        <w:tc>
          <w:tcPr>
            <w:tcW w:w="875" w:type="dxa"/>
          </w:tcPr>
          <w:p w14:paraId="29E5AB6B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 w:rsidRPr="0043215A">
              <w:rPr>
                <w:sz w:val="24"/>
                <w:szCs w:val="24"/>
              </w:rPr>
              <w:t>912</w:t>
            </w:r>
          </w:p>
        </w:tc>
        <w:tc>
          <w:tcPr>
            <w:tcW w:w="2210" w:type="dxa"/>
          </w:tcPr>
          <w:p w14:paraId="6AEDE709" w14:textId="77777777" w:rsidR="00B95C85" w:rsidRPr="0043215A" w:rsidRDefault="00B95C85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Слободского района</w:t>
            </w:r>
          </w:p>
        </w:tc>
        <w:tc>
          <w:tcPr>
            <w:tcW w:w="992" w:type="dxa"/>
          </w:tcPr>
          <w:p w14:paraId="43C522D4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CD601D8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911ABB6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5F542D9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  <w:tc>
          <w:tcPr>
            <w:tcW w:w="851" w:type="dxa"/>
          </w:tcPr>
          <w:p w14:paraId="5D1287F3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AF65EB4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14:paraId="489BE8AC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039DAB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687615C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2AEF4F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CF79851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19B4275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C512C9D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1296007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5,95</w:t>
            </w:r>
          </w:p>
        </w:tc>
        <w:tc>
          <w:tcPr>
            <w:tcW w:w="1276" w:type="dxa"/>
          </w:tcPr>
          <w:p w14:paraId="7B559513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D45045F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BC57DC2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2768618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559" w:type="dxa"/>
          </w:tcPr>
          <w:p w14:paraId="7803220E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B3E5D09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B95C85" w14:paraId="32141774" w14:textId="77777777" w:rsidTr="000F7CA3">
        <w:tc>
          <w:tcPr>
            <w:tcW w:w="875" w:type="dxa"/>
          </w:tcPr>
          <w:p w14:paraId="6B859A3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 w:rsidRPr="0043215A">
              <w:rPr>
                <w:sz w:val="24"/>
                <w:szCs w:val="24"/>
              </w:rPr>
              <w:t>928</w:t>
            </w:r>
          </w:p>
        </w:tc>
        <w:tc>
          <w:tcPr>
            <w:tcW w:w="2210" w:type="dxa"/>
          </w:tcPr>
          <w:p w14:paraId="7F79139A" w14:textId="77777777" w:rsidR="00B95C85" w:rsidRPr="0043215A" w:rsidRDefault="00B95C85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Слободская районная Дума</w:t>
            </w:r>
          </w:p>
        </w:tc>
        <w:tc>
          <w:tcPr>
            <w:tcW w:w="992" w:type="dxa"/>
          </w:tcPr>
          <w:p w14:paraId="62F1F80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7C3F7FB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851" w:type="dxa"/>
          </w:tcPr>
          <w:p w14:paraId="340D4C2C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14:paraId="7D3014B7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8979D6D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B7F3CA2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B45EB1E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2,55</w:t>
            </w:r>
          </w:p>
        </w:tc>
        <w:tc>
          <w:tcPr>
            <w:tcW w:w="1276" w:type="dxa"/>
          </w:tcPr>
          <w:p w14:paraId="5459B6B0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C26125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559" w:type="dxa"/>
          </w:tcPr>
          <w:p w14:paraId="0C158ECD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</w:tr>
      <w:tr w:rsidR="00B95C85" w14:paraId="72D4BAE1" w14:textId="77777777" w:rsidTr="000F7CA3">
        <w:tc>
          <w:tcPr>
            <w:tcW w:w="875" w:type="dxa"/>
          </w:tcPr>
          <w:p w14:paraId="47D493D5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 w:rsidRPr="0043215A">
              <w:rPr>
                <w:sz w:val="24"/>
                <w:szCs w:val="24"/>
              </w:rPr>
              <w:t>936</w:t>
            </w:r>
          </w:p>
        </w:tc>
        <w:tc>
          <w:tcPr>
            <w:tcW w:w="2210" w:type="dxa"/>
          </w:tcPr>
          <w:p w14:paraId="4138324A" w14:textId="77777777" w:rsidR="00B95C85" w:rsidRPr="0043215A" w:rsidRDefault="00B95C85" w:rsidP="000F7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Слободского района</w:t>
            </w:r>
          </w:p>
        </w:tc>
        <w:tc>
          <w:tcPr>
            <w:tcW w:w="992" w:type="dxa"/>
          </w:tcPr>
          <w:p w14:paraId="23EE078B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DA41DFC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1F391F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4DF1561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851" w:type="dxa"/>
          </w:tcPr>
          <w:p w14:paraId="2D441024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272C101E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0731CF9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3B2B60A3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0A272170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1A3A7F76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388711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0A26FAC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A2BA73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67D7CAFB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4,35</w:t>
            </w:r>
          </w:p>
        </w:tc>
        <w:tc>
          <w:tcPr>
            <w:tcW w:w="1276" w:type="dxa"/>
          </w:tcPr>
          <w:p w14:paraId="5C92F8A4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0D599648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0E6EE72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76565E48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1559" w:type="dxa"/>
          </w:tcPr>
          <w:p w14:paraId="6A6BEC4F" w14:textId="77777777" w:rsidR="00B95C85" w:rsidRDefault="00B95C85" w:rsidP="000F7CA3">
            <w:pPr>
              <w:jc w:val="center"/>
              <w:rPr>
                <w:sz w:val="24"/>
                <w:szCs w:val="24"/>
              </w:rPr>
            </w:pPr>
          </w:p>
          <w:p w14:paraId="49559227" w14:textId="77777777" w:rsidR="00B95C85" w:rsidRPr="0043215A" w:rsidRDefault="00B95C85" w:rsidP="000F7C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0,62</w:t>
            </w:r>
          </w:p>
        </w:tc>
      </w:tr>
    </w:tbl>
    <w:p w14:paraId="2FE591DE" w14:textId="5E547ED8" w:rsidR="003620BB" w:rsidRPr="00C335BE" w:rsidRDefault="003620BB" w:rsidP="00C335BE">
      <w:pPr>
        <w:spacing w:after="120" w:line="320" w:lineRule="atLeast"/>
        <w:jc w:val="both"/>
        <w:rPr>
          <w:sz w:val="28"/>
        </w:rPr>
      </w:pPr>
    </w:p>
    <w:sectPr w:rsidR="003620BB" w:rsidRPr="00C335BE" w:rsidSect="00C335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B6E90"/>
    <w:multiLevelType w:val="hybridMultilevel"/>
    <w:tmpl w:val="A8E844D6"/>
    <w:lvl w:ilvl="0" w:tplc="56E89BB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39A8"/>
    <w:multiLevelType w:val="hybridMultilevel"/>
    <w:tmpl w:val="57C47040"/>
    <w:lvl w:ilvl="0" w:tplc="AE0A63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7814639">
    <w:abstractNumId w:val="1"/>
  </w:num>
  <w:num w:numId="2" w16cid:durableId="33988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5BE"/>
    <w:rsid w:val="0001118A"/>
    <w:rsid w:val="00013666"/>
    <w:rsid w:val="00087B6F"/>
    <w:rsid w:val="00154AF5"/>
    <w:rsid w:val="00166ED2"/>
    <w:rsid w:val="001978FC"/>
    <w:rsid w:val="00235998"/>
    <w:rsid w:val="0026496C"/>
    <w:rsid w:val="0028541A"/>
    <w:rsid w:val="00330E6E"/>
    <w:rsid w:val="003478C6"/>
    <w:rsid w:val="003620BB"/>
    <w:rsid w:val="003669BF"/>
    <w:rsid w:val="003F2BD5"/>
    <w:rsid w:val="003F5486"/>
    <w:rsid w:val="0044079A"/>
    <w:rsid w:val="004629BD"/>
    <w:rsid w:val="004D5BFF"/>
    <w:rsid w:val="005122B4"/>
    <w:rsid w:val="00547503"/>
    <w:rsid w:val="00561410"/>
    <w:rsid w:val="005A69D1"/>
    <w:rsid w:val="005D6678"/>
    <w:rsid w:val="005E5E6B"/>
    <w:rsid w:val="006407E4"/>
    <w:rsid w:val="006B09FD"/>
    <w:rsid w:val="006C662F"/>
    <w:rsid w:val="00703C1C"/>
    <w:rsid w:val="00791354"/>
    <w:rsid w:val="007A3839"/>
    <w:rsid w:val="00824716"/>
    <w:rsid w:val="008B77DA"/>
    <w:rsid w:val="0091025F"/>
    <w:rsid w:val="00926573"/>
    <w:rsid w:val="00A0627B"/>
    <w:rsid w:val="00A17410"/>
    <w:rsid w:val="00A65753"/>
    <w:rsid w:val="00A91E25"/>
    <w:rsid w:val="00AA776B"/>
    <w:rsid w:val="00AC2490"/>
    <w:rsid w:val="00AF0B7D"/>
    <w:rsid w:val="00AF3BCA"/>
    <w:rsid w:val="00B62AD4"/>
    <w:rsid w:val="00B8350A"/>
    <w:rsid w:val="00B95C85"/>
    <w:rsid w:val="00BC1B4F"/>
    <w:rsid w:val="00BC568F"/>
    <w:rsid w:val="00C335BE"/>
    <w:rsid w:val="00CB743B"/>
    <w:rsid w:val="00CC37EA"/>
    <w:rsid w:val="00D333D8"/>
    <w:rsid w:val="00D40CBA"/>
    <w:rsid w:val="00D63C2C"/>
    <w:rsid w:val="00E056DB"/>
    <w:rsid w:val="00E3555C"/>
    <w:rsid w:val="00EB184B"/>
    <w:rsid w:val="00EC34B5"/>
    <w:rsid w:val="00EE2B1C"/>
    <w:rsid w:val="00EF205B"/>
    <w:rsid w:val="00EF60D0"/>
    <w:rsid w:val="00EF66AE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754C"/>
  <w15:docId w15:val="{8AA602CD-2A3E-4C76-B13A-015594DD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Шаклеина Юлия Вадимовна</dc:creator>
  <cp:lastModifiedBy>Кирилл Сюткин</cp:lastModifiedBy>
  <cp:revision>80</cp:revision>
  <dcterms:created xsi:type="dcterms:W3CDTF">2022-05-23T07:30:00Z</dcterms:created>
  <dcterms:modified xsi:type="dcterms:W3CDTF">2022-06-02T12:56:00Z</dcterms:modified>
</cp:coreProperties>
</file>